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56" w:rsidRDefault="0084289A">
      <w:pPr>
        <w:spacing w:before="11" w:after="0" w:line="220" w:lineRule="exact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  <w:t>TACR/3066/2013</w:t>
      </w:r>
    </w:p>
    <w:p w:rsidR="0084289A" w:rsidRPr="00F83E0C" w:rsidRDefault="0084289A" w:rsidP="00E91C3F">
      <w:pPr>
        <w:spacing w:before="360" w:after="0" w:line="220" w:lineRule="exact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  <w:t>21. 3. 2013</w:t>
      </w:r>
    </w:p>
    <w:p w:rsidR="002F11F8" w:rsidRPr="003B1E4F" w:rsidRDefault="00D63AF3" w:rsidP="006D5C0F">
      <w:pPr>
        <w:spacing w:before="240" w:after="0"/>
        <w:ind w:right="1151"/>
        <w:jc w:val="center"/>
        <w:rPr>
          <w:rFonts w:ascii="Arial" w:eastAsia="Arial" w:hAnsi="Arial" w:cs="Arial"/>
          <w:b/>
          <w:bCs/>
          <w:spacing w:val="2"/>
          <w:sz w:val="36"/>
          <w:szCs w:val="36"/>
          <w:lang w:val="cs-CZ"/>
        </w:rPr>
      </w:pPr>
      <w:r w:rsidRPr="003B1E4F">
        <w:rPr>
          <w:rFonts w:ascii="Arial" w:hAnsi="Arial" w:cs="Arial"/>
          <w:b/>
          <w:sz w:val="36"/>
          <w:szCs w:val="36"/>
          <w:lang w:val="cs-CZ"/>
        </w:rPr>
        <w:t xml:space="preserve">Výsledky </w:t>
      </w:r>
      <w:r w:rsidR="00E91C3F">
        <w:rPr>
          <w:rFonts w:ascii="Arial" w:hAnsi="Arial" w:cs="Arial"/>
          <w:b/>
          <w:sz w:val="36"/>
          <w:szCs w:val="36"/>
          <w:lang w:val="cs-CZ"/>
        </w:rPr>
        <w:t>formální kontroly 2.</w:t>
      </w:r>
      <w:r w:rsidRPr="003B1E4F">
        <w:rPr>
          <w:rFonts w:ascii="Arial" w:hAnsi="Arial" w:cs="Arial"/>
          <w:b/>
          <w:sz w:val="36"/>
          <w:szCs w:val="36"/>
          <w:lang w:val="cs-CZ"/>
        </w:rPr>
        <w:t xml:space="preserve"> veřejné soutěže</w:t>
      </w:r>
      <w:r w:rsidR="009859E0" w:rsidRPr="003B1E4F">
        <w:rPr>
          <w:rFonts w:ascii="Arial" w:hAnsi="Arial" w:cs="Arial"/>
          <w:b/>
          <w:sz w:val="36"/>
          <w:szCs w:val="36"/>
          <w:lang w:val="cs-CZ"/>
        </w:rPr>
        <w:t xml:space="preserve"> </w:t>
      </w:r>
      <w:r w:rsidR="00333E96" w:rsidRPr="003B1E4F">
        <w:rPr>
          <w:rFonts w:ascii="Arial" w:hAnsi="Arial" w:cs="Arial"/>
          <w:b/>
          <w:sz w:val="36"/>
          <w:szCs w:val="36"/>
          <w:lang w:val="cs-CZ"/>
        </w:rPr>
        <w:t xml:space="preserve">ve výzkumu, vývoji a inovacích </w:t>
      </w:r>
      <w:r w:rsidR="00E91C3F">
        <w:rPr>
          <w:rFonts w:ascii="Arial" w:hAnsi="Arial" w:cs="Arial"/>
          <w:b/>
          <w:sz w:val="36"/>
          <w:szCs w:val="36"/>
          <w:lang w:val="cs-CZ"/>
        </w:rPr>
        <w:t>P</w:t>
      </w:r>
      <w:r w:rsidR="009859E0" w:rsidRPr="003B1E4F">
        <w:rPr>
          <w:rFonts w:ascii="Arial" w:hAnsi="Arial" w:cs="Arial"/>
          <w:b/>
          <w:sz w:val="36"/>
          <w:szCs w:val="36"/>
          <w:lang w:val="cs-CZ"/>
        </w:rPr>
        <w:t xml:space="preserve">rogramu </w:t>
      </w:r>
      <w:r w:rsidR="00E91C3F">
        <w:rPr>
          <w:rFonts w:ascii="Arial" w:hAnsi="Arial" w:cs="Arial"/>
          <w:b/>
          <w:sz w:val="36"/>
          <w:szCs w:val="36"/>
          <w:lang w:val="cs-CZ"/>
        </w:rPr>
        <w:t xml:space="preserve">na podporu aplikovaného společenskovědního výzkumu a experimentálního vývoje </w:t>
      </w:r>
      <w:r w:rsidR="00333E96" w:rsidRPr="003B1E4F">
        <w:rPr>
          <w:rFonts w:ascii="Arial" w:hAnsi="Arial" w:cs="Arial"/>
          <w:b/>
          <w:sz w:val="36"/>
          <w:szCs w:val="36"/>
          <w:lang w:val="cs-CZ"/>
        </w:rPr>
        <w:t>OMEGA</w:t>
      </w:r>
    </w:p>
    <w:p w:rsidR="004F7D56" w:rsidRPr="00602B21" w:rsidRDefault="004F7D56" w:rsidP="00602B21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0600CD" w:rsidRDefault="00711837" w:rsidP="006D5C0F">
      <w:pPr>
        <w:spacing w:before="120" w:after="0" w:line="360" w:lineRule="auto"/>
        <w:ind w:left="284" w:right="91"/>
        <w:jc w:val="center"/>
        <w:rPr>
          <w:rFonts w:ascii="Arial" w:eastAsia="Arial" w:hAnsi="Arial" w:cs="Arial"/>
          <w:w w:val="99"/>
          <w:sz w:val="26"/>
          <w:szCs w:val="26"/>
          <w:lang w:val="cs-CZ"/>
        </w:rPr>
      </w:pPr>
      <w:r w:rsidRPr="00E91C3F">
        <w:rPr>
          <w:rFonts w:ascii="Arial" w:eastAsia="Arial" w:hAnsi="Arial" w:cs="Arial"/>
          <w:b/>
          <w:spacing w:val="-1"/>
          <w:sz w:val="26"/>
          <w:szCs w:val="26"/>
          <w:lang w:val="cs-CZ"/>
        </w:rPr>
        <w:t xml:space="preserve">Seznam návrhů projektů, které nesplnily </w:t>
      </w:r>
      <w:r w:rsidR="00E91C3F" w:rsidRPr="00E91C3F">
        <w:rPr>
          <w:rFonts w:ascii="Arial" w:eastAsia="Arial" w:hAnsi="Arial" w:cs="Arial"/>
          <w:b/>
          <w:spacing w:val="-1"/>
          <w:sz w:val="26"/>
          <w:szCs w:val="26"/>
          <w:lang w:val="cs-CZ"/>
        </w:rPr>
        <w:t xml:space="preserve">formální kritéria pro přijetí návrhu projektu do </w:t>
      </w:r>
      <w:r w:rsidRPr="00E91C3F">
        <w:rPr>
          <w:rFonts w:ascii="Arial" w:eastAsia="Arial" w:hAnsi="Arial" w:cs="Arial"/>
          <w:b/>
          <w:spacing w:val="-1"/>
          <w:sz w:val="26"/>
          <w:szCs w:val="26"/>
          <w:lang w:val="cs-CZ"/>
        </w:rPr>
        <w:t>veřejné soutěže</w:t>
      </w:r>
      <w:r w:rsidRPr="0084289A">
        <w:rPr>
          <w:rFonts w:ascii="Arial" w:eastAsia="Arial" w:hAnsi="Arial" w:cs="Arial"/>
          <w:b/>
          <w:spacing w:val="-1"/>
          <w:sz w:val="28"/>
          <w:szCs w:val="28"/>
          <w:lang w:val="cs-CZ"/>
        </w:rPr>
        <w:t xml:space="preserve"> </w:t>
      </w:r>
      <w:r w:rsidR="00E91C3F">
        <w:rPr>
          <w:rFonts w:ascii="Arial" w:eastAsia="Arial" w:hAnsi="Arial" w:cs="Arial"/>
          <w:b/>
          <w:spacing w:val="-1"/>
          <w:sz w:val="28"/>
          <w:szCs w:val="28"/>
          <w:lang w:val="cs-CZ"/>
        </w:rPr>
        <w:br/>
      </w:r>
      <w:r w:rsidR="000600CD" w:rsidRPr="00E91C3F">
        <w:rPr>
          <w:rFonts w:ascii="Arial" w:eastAsia="Arial" w:hAnsi="Arial" w:cs="Arial"/>
          <w:spacing w:val="1"/>
          <w:sz w:val="26"/>
          <w:szCs w:val="26"/>
          <w:lang w:val="cs-CZ"/>
        </w:rPr>
        <w:t>(</w:t>
      </w:r>
      <w:r w:rsidR="000600CD" w:rsidRPr="00E91C3F">
        <w:rPr>
          <w:rFonts w:ascii="Arial" w:eastAsia="Arial" w:hAnsi="Arial" w:cs="Arial"/>
          <w:sz w:val="26"/>
          <w:szCs w:val="26"/>
          <w:lang w:val="cs-CZ"/>
        </w:rPr>
        <w:t>ná</w:t>
      </w:r>
      <w:r w:rsidR="000600CD" w:rsidRPr="00E91C3F">
        <w:rPr>
          <w:rFonts w:ascii="Arial" w:eastAsia="Arial" w:hAnsi="Arial" w:cs="Arial"/>
          <w:spacing w:val="-1"/>
          <w:sz w:val="26"/>
          <w:szCs w:val="26"/>
          <w:lang w:val="cs-CZ"/>
        </w:rPr>
        <w:t>v</w:t>
      </w:r>
      <w:r w:rsidR="000600CD" w:rsidRPr="00E91C3F">
        <w:rPr>
          <w:rFonts w:ascii="Arial" w:eastAsia="Arial" w:hAnsi="Arial" w:cs="Arial"/>
          <w:spacing w:val="1"/>
          <w:sz w:val="26"/>
          <w:szCs w:val="26"/>
          <w:lang w:val="cs-CZ"/>
        </w:rPr>
        <w:t>r</w:t>
      </w:r>
      <w:r w:rsidR="000600CD" w:rsidRPr="00E91C3F">
        <w:rPr>
          <w:rFonts w:ascii="Arial" w:eastAsia="Arial" w:hAnsi="Arial" w:cs="Arial"/>
          <w:spacing w:val="5"/>
          <w:sz w:val="26"/>
          <w:szCs w:val="26"/>
          <w:lang w:val="cs-CZ"/>
        </w:rPr>
        <w:t>h</w:t>
      </w:r>
      <w:r w:rsidR="000600CD" w:rsidRPr="00E91C3F">
        <w:rPr>
          <w:rFonts w:ascii="Arial" w:eastAsia="Arial" w:hAnsi="Arial" w:cs="Arial"/>
          <w:sz w:val="26"/>
          <w:szCs w:val="26"/>
          <w:lang w:val="cs-CZ"/>
        </w:rPr>
        <w:t>y</w:t>
      </w:r>
      <w:r w:rsidR="000600CD" w:rsidRPr="00E91C3F">
        <w:rPr>
          <w:rFonts w:ascii="Arial" w:eastAsia="Arial" w:hAnsi="Arial" w:cs="Arial"/>
          <w:spacing w:val="-11"/>
          <w:sz w:val="26"/>
          <w:szCs w:val="26"/>
          <w:lang w:val="cs-CZ"/>
        </w:rPr>
        <w:t xml:space="preserve"> </w:t>
      </w:r>
      <w:r w:rsidR="000600CD" w:rsidRPr="00E91C3F">
        <w:rPr>
          <w:rFonts w:ascii="Arial" w:eastAsia="Arial" w:hAnsi="Arial" w:cs="Arial"/>
          <w:sz w:val="26"/>
          <w:szCs w:val="26"/>
          <w:lang w:val="cs-CZ"/>
        </w:rPr>
        <w:t>p</w:t>
      </w:r>
      <w:r w:rsidR="000600CD" w:rsidRPr="00E91C3F">
        <w:rPr>
          <w:rFonts w:ascii="Arial" w:eastAsia="Arial" w:hAnsi="Arial" w:cs="Arial"/>
          <w:spacing w:val="3"/>
          <w:sz w:val="26"/>
          <w:szCs w:val="26"/>
          <w:lang w:val="cs-CZ"/>
        </w:rPr>
        <w:t>r</w:t>
      </w:r>
      <w:r w:rsidR="000600CD" w:rsidRPr="00E91C3F">
        <w:rPr>
          <w:rFonts w:ascii="Arial" w:eastAsia="Arial" w:hAnsi="Arial" w:cs="Arial"/>
          <w:sz w:val="26"/>
          <w:szCs w:val="26"/>
          <w:lang w:val="cs-CZ"/>
        </w:rPr>
        <w:t>o</w:t>
      </w:r>
      <w:r w:rsidR="000600CD" w:rsidRPr="00E91C3F">
        <w:rPr>
          <w:rFonts w:ascii="Arial" w:eastAsia="Arial" w:hAnsi="Arial" w:cs="Arial"/>
          <w:spacing w:val="1"/>
          <w:sz w:val="26"/>
          <w:szCs w:val="26"/>
          <w:lang w:val="cs-CZ"/>
        </w:rPr>
        <w:t>j</w:t>
      </w:r>
      <w:r w:rsidR="000600CD" w:rsidRPr="00E91C3F">
        <w:rPr>
          <w:rFonts w:ascii="Arial" w:eastAsia="Arial" w:hAnsi="Arial" w:cs="Arial"/>
          <w:sz w:val="26"/>
          <w:szCs w:val="26"/>
          <w:lang w:val="cs-CZ"/>
        </w:rPr>
        <w:t>e</w:t>
      </w:r>
      <w:r w:rsidR="000600CD" w:rsidRPr="00E91C3F">
        <w:rPr>
          <w:rFonts w:ascii="Arial" w:eastAsia="Arial" w:hAnsi="Arial" w:cs="Arial"/>
          <w:spacing w:val="4"/>
          <w:sz w:val="26"/>
          <w:szCs w:val="26"/>
          <w:lang w:val="cs-CZ"/>
        </w:rPr>
        <w:t>k</w:t>
      </w:r>
      <w:r w:rsidR="000600CD" w:rsidRPr="00E91C3F">
        <w:rPr>
          <w:rFonts w:ascii="Arial" w:eastAsia="Arial" w:hAnsi="Arial" w:cs="Arial"/>
          <w:sz w:val="26"/>
          <w:szCs w:val="26"/>
          <w:lang w:val="cs-CZ"/>
        </w:rPr>
        <w:t>tů</w:t>
      </w:r>
      <w:r w:rsidR="000600CD" w:rsidRPr="00E91C3F">
        <w:rPr>
          <w:rFonts w:ascii="Arial" w:eastAsia="Times New Roman" w:hAnsi="Arial" w:cs="Arial"/>
          <w:spacing w:val="-2"/>
          <w:sz w:val="26"/>
          <w:szCs w:val="26"/>
          <w:lang w:val="cs-CZ"/>
        </w:rPr>
        <w:t xml:space="preserve"> </w:t>
      </w:r>
      <w:r w:rsidR="000600CD" w:rsidRPr="00E91C3F">
        <w:rPr>
          <w:rFonts w:ascii="Arial" w:eastAsia="Arial" w:hAnsi="Arial" w:cs="Arial"/>
          <w:spacing w:val="1"/>
          <w:sz w:val="26"/>
          <w:szCs w:val="26"/>
          <w:lang w:val="cs-CZ"/>
        </w:rPr>
        <w:t>js</w:t>
      </w:r>
      <w:r w:rsidR="000600CD" w:rsidRPr="00E91C3F">
        <w:rPr>
          <w:rFonts w:ascii="Arial" w:eastAsia="Arial" w:hAnsi="Arial" w:cs="Arial"/>
          <w:sz w:val="26"/>
          <w:szCs w:val="26"/>
          <w:lang w:val="cs-CZ"/>
        </w:rPr>
        <w:t>ou</w:t>
      </w:r>
      <w:r w:rsidR="000600CD" w:rsidRPr="00E91C3F">
        <w:rPr>
          <w:rFonts w:ascii="Arial" w:eastAsia="Arial" w:hAnsi="Arial" w:cs="Arial"/>
          <w:spacing w:val="-5"/>
          <w:sz w:val="26"/>
          <w:szCs w:val="26"/>
          <w:lang w:val="cs-CZ"/>
        </w:rPr>
        <w:t xml:space="preserve"> </w:t>
      </w:r>
      <w:r w:rsidR="000600CD" w:rsidRPr="00E91C3F">
        <w:rPr>
          <w:rFonts w:ascii="Arial" w:eastAsia="Arial" w:hAnsi="Arial" w:cs="Arial"/>
          <w:spacing w:val="1"/>
          <w:sz w:val="26"/>
          <w:szCs w:val="26"/>
          <w:lang w:val="cs-CZ"/>
        </w:rPr>
        <w:t>s</w:t>
      </w:r>
      <w:r w:rsidR="000600CD" w:rsidRPr="00E91C3F">
        <w:rPr>
          <w:rFonts w:ascii="Arial" w:eastAsia="Arial" w:hAnsi="Arial" w:cs="Arial"/>
          <w:sz w:val="26"/>
          <w:szCs w:val="26"/>
          <w:lang w:val="cs-CZ"/>
        </w:rPr>
        <w:t>e</w:t>
      </w:r>
      <w:r w:rsidR="000600CD" w:rsidRPr="00E91C3F">
        <w:rPr>
          <w:rFonts w:ascii="Arial" w:eastAsia="Arial" w:hAnsi="Arial" w:cs="Arial"/>
          <w:spacing w:val="1"/>
          <w:sz w:val="26"/>
          <w:szCs w:val="26"/>
          <w:lang w:val="cs-CZ"/>
        </w:rPr>
        <w:t>ř</w:t>
      </w:r>
      <w:r w:rsidR="000600CD" w:rsidRPr="00E91C3F">
        <w:rPr>
          <w:rFonts w:ascii="Arial" w:eastAsia="Arial" w:hAnsi="Arial" w:cs="Arial"/>
          <w:spacing w:val="2"/>
          <w:sz w:val="26"/>
          <w:szCs w:val="26"/>
          <w:lang w:val="cs-CZ"/>
        </w:rPr>
        <w:t>a</w:t>
      </w:r>
      <w:r w:rsidR="000600CD" w:rsidRPr="00E91C3F">
        <w:rPr>
          <w:rFonts w:ascii="Arial" w:eastAsia="Arial" w:hAnsi="Arial" w:cs="Arial"/>
          <w:spacing w:val="-1"/>
          <w:sz w:val="26"/>
          <w:szCs w:val="26"/>
          <w:lang w:val="cs-CZ"/>
        </w:rPr>
        <w:t>z</w:t>
      </w:r>
      <w:r w:rsidR="000600CD" w:rsidRPr="00E91C3F">
        <w:rPr>
          <w:rFonts w:ascii="Arial" w:eastAsia="Arial" w:hAnsi="Arial" w:cs="Arial"/>
          <w:sz w:val="26"/>
          <w:szCs w:val="26"/>
          <w:lang w:val="cs-CZ"/>
        </w:rPr>
        <w:t>e</w:t>
      </w:r>
      <w:r w:rsidR="000600CD" w:rsidRPr="00E91C3F">
        <w:rPr>
          <w:rFonts w:ascii="Arial" w:eastAsia="Arial" w:hAnsi="Arial" w:cs="Arial"/>
          <w:spacing w:val="2"/>
          <w:sz w:val="26"/>
          <w:szCs w:val="26"/>
          <w:lang w:val="cs-CZ"/>
        </w:rPr>
        <w:t>n</w:t>
      </w:r>
      <w:r w:rsidR="000600CD" w:rsidRPr="00E91C3F">
        <w:rPr>
          <w:rFonts w:ascii="Arial" w:eastAsia="Arial" w:hAnsi="Arial" w:cs="Arial"/>
          <w:sz w:val="26"/>
          <w:szCs w:val="26"/>
          <w:lang w:val="cs-CZ"/>
        </w:rPr>
        <w:t>y</w:t>
      </w:r>
      <w:bookmarkStart w:id="0" w:name="_GoBack"/>
      <w:bookmarkEnd w:id="0"/>
      <w:r w:rsidR="000600CD" w:rsidRPr="00E91C3F">
        <w:rPr>
          <w:rFonts w:ascii="Arial" w:eastAsia="Arial" w:hAnsi="Arial" w:cs="Arial"/>
          <w:spacing w:val="-10"/>
          <w:sz w:val="26"/>
          <w:szCs w:val="26"/>
          <w:lang w:val="cs-CZ"/>
        </w:rPr>
        <w:t xml:space="preserve"> </w:t>
      </w:r>
      <w:r w:rsidR="000600CD" w:rsidRPr="00E91C3F">
        <w:rPr>
          <w:rFonts w:ascii="Arial" w:eastAsia="Arial" w:hAnsi="Arial" w:cs="Arial"/>
          <w:sz w:val="26"/>
          <w:szCs w:val="26"/>
          <w:lang w:val="cs-CZ"/>
        </w:rPr>
        <w:t>d</w:t>
      </w:r>
      <w:r w:rsidR="000600CD" w:rsidRPr="00E91C3F">
        <w:rPr>
          <w:rFonts w:ascii="Arial" w:eastAsia="Arial" w:hAnsi="Arial" w:cs="Arial"/>
          <w:spacing w:val="1"/>
          <w:sz w:val="26"/>
          <w:szCs w:val="26"/>
          <w:lang w:val="cs-CZ"/>
        </w:rPr>
        <w:t>l</w:t>
      </w:r>
      <w:r w:rsidR="000600CD" w:rsidRPr="00E91C3F">
        <w:rPr>
          <w:rFonts w:ascii="Arial" w:eastAsia="Arial" w:hAnsi="Arial" w:cs="Arial"/>
          <w:sz w:val="26"/>
          <w:szCs w:val="26"/>
          <w:lang w:val="cs-CZ"/>
        </w:rPr>
        <w:t>e</w:t>
      </w:r>
      <w:r w:rsidR="000600CD" w:rsidRPr="00E91C3F">
        <w:rPr>
          <w:rFonts w:ascii="Arial" w:eastAsia="Arial" w:hAnsi="Arial" w:cs="Arial"/>
          <w:spacing w:val="-4"/>
          <w:sz w:val="26"/>
          <w:szCs w:val="26"/>
          <w:lang w:val="cs-CZ"/>
        </w:rPr>
        <w:t xml:space="preserve"> </w:t>
      </w:r>
      <w:r w:rsidR="000600CD" w:rsidRPr="00E91C3F">
        <w:rPr>
          <w:rFonts w:ascii="Arial" w:eastAsia="Arial" w:hAnsi="Arial" w:cs="Arial"/>
          <w:sz w:val="26"/>
          <w:szCs w:val="26"/>
          <w:lang w:val="cs-CZ"/>
        </w:rPr>
        <w:t>ID</w:t>
      </w:r>
      <w:r w:rsidR="000600CD" w:rsidRPr="00E91C3F">
        <w:rPr>
          <w:rFonts w:ascii="Arial" w:eastAsia="Arial" w:hAnsi="Arial" w:cs="Arial"/>
          <w:spacing w:val="-2"/>
          <w:sz w:val="26"/>
          <w:szCs w:val="26"/>
          <w:lang w:val="cs-CZ"/>
        </w:rPr>
        <w:t xml:space="preserve"> </w:t>
      </w:r>
      <w:r w:rsidR="000600CD" w:rsidRPr="00E91C3F">
        <w:rPr>
          <w:rFonts w:ascii="Arial" w:eastAsia="Arial" w:hAnsi="Arial" w:cs="Arial"/>
          <w:spacing w:val="1"/>
          <w:sz w:val="26"/>
          <w:szCs w:val="26"/>
          <w:lang w:val="cs-CZ"/>
        </w:rPr>
        <w:t>č</w:t>
      </w:r>
      <w:r w:rsidR="000600CD" w:rsidRPr="00E91C3F">
        <w:rPr>
          <w:rFonts w:ascii="Arial" w:eastAsia="Arial" w:hAnsi="Arial" w:cs="Arial"/>
          <w:sz w:val="26"/>
          <w:szCs w:val="26"/>
          <w:lang w:val="cs-CZ"/>
        </w:rPr>
        <w:t>í</w:t>
      </w:r>
      <w:r w:rsidR="000600CD" w:rsidRPr="00E91C3F">
        <w:rPr>
          <w:rFonts w:ascii="Arial" w:eastAsia="Arial" w:hAnsi="Arial" w:cs="Arial"/>
          <w:spacing w:val="1"/>
          <w:sz w:val="26"/>
          <w:szCs w:val="26"/>
          <w:lang w:val="cs-CZ"/>
        </w:rPr>
        <w:t>s</w:t>
      </w:r>
      <w:r w:rsidR="000600CD" w:rsidRPr="00E91C3F">
        <w:rPr>
          <w:rFonts w:ascii="Arial" w:eastAsia="Arial" w:hAnsi="Arial" w:cs="Arial"/>
          <w:spacing w:val="2"/>
          <w:sz w:val="26"/>
          <w:szCs w:val="26"/>
          <w:lang w:val="cs-CZ"/>
        </w:rPr>
        <w:t>e</w:t>
      </w:r>
      <w:r w:rsidR="000600CD" w:rsidRPr="00E91C3F">
        <w:rPr>
          <w:rFonts w:ascii="Arial" w:eastAsia="Arial" w:hAnsi="Arial" w:cs="Arial"/>
          <w:sz w:val="26"/>
          <w:szCs w:val="26"/>
          <w:lang w:val="cs-CZ"/>
        </w:rPr>
        <w:t>l</w:t>
      </w:r>
      <w:r w:rsidR="000600CD" w:rsidRPr="00E91C3F">
        <w:rPr>
          <w:rFonts w:ascii="Arial" w:eastAsia="Arial" w:hAnsi="Arial" w:cs="Arial"/>
          <w:spacing w:val="-5"/>
          <w:sz w:val="26"/>
          <w:szCs w:val="26"/>
          <w:lang w:val="cs-CZ"/>
        </w:rPr>
        <w:t xml:space="preserve"> </w:t>
      </w:r>
      <w:r w:rsidR="000600CD" w:rsidRPr="00E91C3F">
        <w:rPr>
          <w:rFonts w:ascii="Arial" w:eastAsia="Arial" w:hAnsi="Arial" w:cs="Arial"/>
          <w:spacing w:val="2"/>
          <w:sz w:val="26"/>
          <w:szCs w:val="26"/>
          <w:lang w:val="cs-CZ"/>
        </w:rPr>
        <w:t>n</w:t>
      </w:r>
      <w:r w:rsidR="000600CD" w:rsidRPr="00E91C3F">
        <w:rPr>
          <w:rFonts w:ascii="Arial" w:eastAsia="Arial" w:hAnsi="Arial" w:cs="Arial"/>
          <w:sz w:val="26"/>
          <w:szCs w:val="26"/>
          <w:lang w:val="cs-CZ"/>
        </w:rPr>
        <w:t>á</w:t>
      </w:r>
      <w:r w:rsidR="000600CD" w:rsidRPr="00E91C3F">
        <w:rPr>
          <w:rFonts w:ascii="Arial" w:eastAsia="Arial" w:hAnsi="Arial" w:cs="Arial"/>
          <w:spacing w:val="-1"/>
          <w:sz w:val="26"/>
          <w:szCs w:val="26"/>
          <w:lang w:val="cs-CZ"/>
        </w:rPr>
        <w:t>v</w:t>
      </w:r>
      <w:r w:rsidR="000600CD" w:rsidRPr="00E91C3F">
        <w:rPr>
          <w:rFonts w:ascii="Arial" w:eastAsia="Arial" w:hAnsi="Arial" w:cs="Arial"/>
          <w:spacing w:val="1"/>
          <w:sz w:val="26"/>
          <w:szCs w:val="26"/>
          <w:lang w:val="cs-CZ"/>
        </w:rPr>
        <w:t>r</w:t>
      </w:r>
      <w:r w:rsidR="000600CD" w:rsidRPr="00E91C3F">
        <w:rPr>
          <w:rFonts w:ascii="Arial" w:eastAsia="Arial" w:hAnsi="Arial" w:cs="Arial"/>
          <w:spacing w:val="2"/>
          <w:sz w:val="26"/>
          <w:szCs w:val="26"/>
          <w:lang w:val="cs-CZ"/>
        </w:rPr>
        <w:t>h</w:t>
      </w:r>
      <w:r w:rsidR="000600CD" w:rsidRPr="00E91C3F">
        <w:rPr>
          <w:rFonts w:ascii="Arial" w:eastAsia="Arial" w:hAnsi="Arial" w:cs="Arial"/>
          <w:sz w:val="26"/>
          <w:szCs w:val="26"/>
          <w:lang w:val="cs-CZ"/>
        </w:rPr>
        <w:t>ů</w:t>
      </w:r>
      <w:r w:rsidR="000600CD" w:rsidRPr="00E91C3F">
        <w:rPr>
          <w:rFonts w:ascii="Arial" w:eastAsia="Times New Roman" w:hAnsi="Arial" w:cs="Arial"/>
          <w:spacing w:val="-1"/>
          <w:sz w:val="26"/>
          <w:szCs w:val="26"/>
          <w:lang w:val="cs-CZ"/>
        </w:rPr>
        <w:t xml:space="preserve"> </w:t>
      </w:r>
      <w:r w:rsidR="000600CD" w:rsidRPr="00E91C3F">
        <w:rPr>
          <w:rFonts w:ascii="Arial" w:eastAsia="Arial" w:hAnsi="Arial" w:cs="Arial"/>
          <w:w w:val="99"/>
          <w:sz w:val="26"/>
          <w:szCs w:val="26"/>
          <w:lang w:val="cs-CZ"/>
        </w:rPr>
        <w:t>p</w:t>
      </w:r>
      <w:r w:rsidR="000600CD" w:rsidRPr="00E91C3F">
        <w:rPr>
          <w:rFonts w:ascii="Arial" w:eastAsia="Arial" w:hAnsi="Arial" w:cs="Arial"/>
          <w:spacing w:val="1"/>
          <w:w w:val="99"/>
          <w:sz w:val="26"/>
          <w:szCs w:val="26"/>
          <w:lang w:val="cs-CZ"/>
        </w:rPr>
        <w:t>r</w:t>
      </w:r>
      <w:r w:rsidR="000600CD" w:rsidRPr="00E91C3F">
        <w:rPr>
          <w:rFonts w:ascii="Arial" w:eastAsia="Arial" w:hAnsi="Arial" w:cs="Arial"/>
          <w:w w:val="99"/>
          <w:sz w:val="26"/>
          <w:szCs w:val="26"/>
          <w:lang w:val="cs-CZ"/>
        </w:rPr>
        <w:t>o</w:t>
      </w:r>
      <w:r w:rsidR="000600CD" w:rsidRPr="00E91C3F">
        <w:rPr>
          <w:rFonts w:ascii="Arial" w:eastAsia="Arial" w:hAnsi="Arial" w:cs="Arial"/>
          <w:spacing w:val="4"/>
          <w:w w:val="99"/>
          <w:sz w:val="26"/>
          <w:szCs w:val="26"/>
          <w:lang w:val="cs-CZ"/>
        </w:rPr>
        <w:t>j</w:t>
      </w:r>
      <w:r w:rsidR="000600CD" w:rsidRPr="00E91C3F">
        <w:rPr>
          <w:rFonts w:ascii="Arial" w:eastAsia="Arial" w:hAnsi="Arial" w:cs="Arial"/>
          <w:w w:val="99"/>
          <w:sz w:val="26"/>
          <w:szCs w:val="26"/>
          <w:lang w:val="cs-CZ"/>
        </w:rPr>
        <w:t>e</w:t>
      </w:r>
      <w:r w:rsidR="000600CD" w:rsidRPr="00E91C3F">
        <w:rPr>
          <w:rFonts w:ascii="Arial" w:eastAsia="Arial" w:hAnsi="Arial" w:cs="Arial"/>
          <w:spacing w:val="4"/>
          <w:w w:val="99"/>
          <w:sz w:val="26"/>
          <w:szCs w:val="26"/>
          <w:lang w:val="cs-CZ"/>
        </w:rPr>
        <w:t>k</w:t>
      </w:r>
      <w:r w:rsidR="000600CD" w:rsidRPr="00E91C3F">
        <w:rPr>
          <w:rFonts w:ascii="Arial" w:eastAsia="Arial" w:hAnsi="Arial" w:cs="Arial"/>
          <w:w w:val="99"/>
          <w:sz w:val="26"/>
          <w:szCs w:val="26"/>
          <w:lang w:val="cs-CZ"/>
        </w:rPr>
        <w:t>tů)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31"/>
        <w:gridCol w:w="3065"/>
        <w:gridCol w:w="4678"/>
        <w:gridCol w:w="4701"/>
      </w:tblGrid>
      <w:tr w:rsidR="00B03C8C" w:rsidRPr="00971F8B" w:rsidTr="006D5C0F">
        <w:trPr>
          <w:trHeight w:val="907"/>
          <w:tblHeader/>
        </w:trPr>
        <w:tc>
          <w:tcPr>
            <w:tcW w:w="1131" w:type="dxa"/>
            <w:shd w:val="clear" w:color="auto" w:fill="C6D9F1" w:themeFill="text2" w:themeFillTint="3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3C8C" w:rsidRPr="00B03C8C" w:rsidRDefault="00B03C8C" w:rsidP="00971F8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03C8C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ČÍSLO PROJEKTU</w:t>
            </w:r>
          </w:p>
        </w:tc>
        <w:tc>
          <w:tcPr>
            <w:tcW w:w="3065" w:type="dxa"/>
            <w:shd w:val="clear" w:color="auto" w:fill="C6D9F1" w:themeFill="text2" w:themeFillTint="3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3C8C" w:rsidRPr="00B03C8C" w:rsidRDefault="00B03C8C" w:rsidP="00971F8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03C8C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NÁZEV PROJEKTU</w:t>
            </w:r>
          </w:p>
        </w:tc>
        <w:tc>
          <w:tcPr>
            <w:tcW w:w="4678" w:type="dxa"/>
            <w:shd w:val="clear" w:color="auto" w:fill="C6D9F1" w:themeFill="text2" w:themeFillTint="3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3C8C" w:rsidRPr="00B03C8C" w:rsidRDefault="00B03C8C" w:rsidP="00971F8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03C8C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NÁZEV ORGANIZACE UCHAZEČE</w:t>
            </w:r>
          </w:p>
        </w:tc>
        <w:tc>
          <w:tcPr>
            <w:tcW w:w="4701" w:type="dxa"/>
            <w:shd w:val="clear" w:color="auto" w:fill="C6D9F1" w:themeFill="text2" w:themeFillTint="3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3C8C" w:rsidRPr="00B03C8C" w:rsidRDefault="00B03C8C" w:rsidP="00971F8B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03C8C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NÁZVY ORGANIZACÍ VŠECH DALŠÍCH ÚČASTNÍKŮ PROJEKTU</w:t>
            </w:r>
          </w:p>
        </w:tc>
      </w:tr>
      <w:tr w:rsidR="00B03C8C" w:rsidRPr="00971F8B" w:rsidTr="00971F8B">
        <w:trPr>
          <w:trHeight w:val="20"/>
        </w:trPr>
        <w:tc>
          <w:tcPr>
            <w:tcW w:w="113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3C8C" w:rsidRPr="00B03C8C" w:rsidRDefault="00B03C8C" w:rsidP="00971F8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03C8C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TD020055</w:t>
            </w:r>
          </w:p>
        </w:tc>
        <w:tc>
          <w:tcPr>
            <w:tcW w:w="306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3C8C" w:rsidRPr="00B03C8C" w:rsidRDefault="00B03C8C" w:rsidP="00971F8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03C8C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Atlas územní diferenciace bydlení v ČR</w:t>
            </w:r>
          </w:p>
        </w:tc>
        <w:tc>
          <w:tcPr>
            <w:tcW w:w="467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3C8C" w:rsidRPr="00B03C8C" w:rsidRDefault="00B03C8C" w:rsidP="00971F8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03C8C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ÚRS PRAHA, a.s.</w:t>
            </w:r>
          </w:p>
        </w:tc>
        <w:tc>
          <w:tcPr>
            <w:tcW w:w="470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3C8C" w:rsidRPr="00B03C8C" w:rsidRDefault="00B03C8C" w:rsidP="00971F8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03C8C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B03C8C" w:rsidRPr="00971F8B" w:rsidTr="00971F8B">
        <w:trPr>
          <w:trHeight w:val="20"/>
        </w:trPr>
        <w:tc>
          <w:tcPr>
            <w:tcW w:w="113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3C8C" w:rsidRPr="00B03C8C" w:rsidRDefault="00B03C8C" w:rsidP="00971F8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03C8C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TD020082</w:t>
            </w:r>
          </w:p>
        </w:tc>
        <w:tc>
          <w:tcPr>
            <w:tcW w:w="306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3C8C" w:rsidRPr="00B03C8C" w:rsidRDefault="00B03C8C" w:rsidP="00971F8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03C8C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Vývoj 4D mapy experimentálně spojující technologii virtuálního prostředí a archivní dokumentaci na příkladu zaniklého města Mostu</w:t>
            </w:r>
          </w:p>
        </w:tc>
        <w:tc>
          <w:tcPr>
            <w:tcW w:w="467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3C8C" w:rsidRPr="00B03C8C" w:rsidRDefault="00B03C8C" w:rsidP="00971F8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03C8C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Univerzita Jana Evangelisty Purkyně v Ústí nad Labem</w:t>
            </w:r>
          </w:p>
        </w:tc>
        <w:tc>
          <w:tcPr>
            <w:tcW w:w="470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3C8C" w:rsidRPr="00B03C8C" w:rsidRDefault="00B03C8C" w:rsidP="00971F8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03C8C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B03C8C" w:rsidRPr="00971F8B" w:rsidTr="00971F8B">
        <w:trPr>
          <w:trHeight w:val="20"/>
        </w:trPr>
        <w:tc>
          <w:tcPr>
            <w:tcW w:w="113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3C8C" w:rsidRPr="00B03C8C" w:rsidRDefault="00B03C8C" w:rsidP="00971F8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03C8C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TD020101</w:t>
            </w:r>
          </w:p>
        </w:tc>
        <w:tc>
          <w:tcPr>
            <w:tcW w:w="306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3C8C" w:rsidRPr="00B03C8C" w:rsidRDefault="00B03C8C" w:rsidP="00971F8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03C8C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Disparity příjmů a výdajů domácností vybraných sociální skupin v regionech ČR</w:t>
            </w:r>
          </w:p>
        </w:tc>
        <w:tc>
          <w:tcPr>
            <w:tcW w:w="467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3C8C" w:rsidRPr="00B03C8C" w:rsidRDefault="00B03C8C" w:rsidP="00971F8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03C8C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Mendelova univerzita v Brně</w:t>
            </w:r>
          </w:p>
        </w:tc>
        <w:tc>
          <w:tcPr>
            <w:tcW w:w="470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3C8C" w:rsidRPr="00B03C8C" w:rsidRDefault="00B03C8C" w:rsidP="00971F8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03C8C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B03C8C" w:rsidRPr="00971F8B" w:rsidTr="00971F8B">
        <w:trPr>
          <w:trHeight w:val="20"/>
        </w:trPr>
        <w:tc>
          <w:tcPr>
            <w:tcW w:w="113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3C8C" w:rsidRPr="00B03C8C" w:rsidRDefault="00B03C8C" w:rsidP="00971F8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03C8C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TD020158</w:t>
            </w:r>
          </w:p>
        </w:tc>
        <w:tc>
          <w:tcPr>
            <w:tcW w:w="306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3C8C" w:rsidRPr="00B03C8C" w:rsidRDefault="00B03C8C" w:rsidP="00971F8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03C8C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Zvýšení kvality života obyvatel ČR posílením zdravé výživy pomocí indukované rezistence k závažné listové skvrnitosti pšenice</w:t>
            </w:r>
          </w:p>
        </w:tc>
        <w:tc>
          <w:tcPr>
            <w:tcW w:w="467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3C8C" w:rsidRPr="00B03C8C" w:rsidRDefault="00B03C8C" w:rsidP="00971F8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03C8C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Výzkumný ústav rostlinné výroby, </w:t>
            </w:r>
            <w:proofErr w:type="spellStart"/>
            <w:proofErr w:type="gramStart"/>
            <w:r w:rsidRPr="00B03C8C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v.v.</w:t>
            </w:r>
            <w:proofErr w:type="gramEnd"/>
            <w:r w:rsidRPr="00B03C8C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i</w:t>
            </w:r>
            <w:proofErr w:type="spellEnd"/>
            <w:r w:rsidRPr="00B03C8C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.</w:t>
            </w:r>
          </w:p>
        </w:tc>
        <w:tc>
          <w:tcPr>
            <w:tcW w:w="470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3C8C" w:rsidRPr="00B03C8C" w:rsidRDefault="00B03C8C" w:rsidP="00971F8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03C8C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Univerzita Tomáše Bati ve Zlíně</w:t>
            </w:r>
          </w:p>
        </w:tc>
      </w:tr>
      <w:tr w:rsidR="00B03C8C" w:rsidRPr="00971F8B" w:rsidTr="00971F8B">
        <w:trPr>
          <w:trHeight w:val="20"/>
        </w:trPr>
        <w:tc>
          <w:tcPr>
            <w:tcW w:w="113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3C8C" w:rsidRPr="00B03C8C" w:rsidRDefault="00B03C8C" w:rsidP="00971F8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03C8C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TD020233</w:t>
            </w:r>
          </w:p>
        </w:tc>
        <w:tc>
          <w:tcPr>
            <w:tcW w:w="306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3C8C" w:rsidRPr="00B03C8C" w:rsidRDefault="00B03C8C" w:rsidP="00971F8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03C8C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Veřejné stavební zakázky - optimalizace rizika (VESTA)</w:t>
            </w:r>
          </w:p>
        </w:tc>
        <w:tc>
          <w:tcPr>
            <w:tcW w:w="467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3C8C" w:rsidRPr="00B03C8C" w:rsidRDefault="00B03C8C" w:rsidP="00971F8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03C8C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Vysoké učení technické v Brně</w:t>
            </w:r>
          </w:p>
        </w:tc>
        <w:tc>
          <w:tcPr>
            <w:tcW w:w="470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3C8C" w:rsidRPr="00B03C8C" w:rsidRDefault="00B03C8C" w:rsidP="00971F8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03C8C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B03C8C" w:rsidRPr="00971F8B" w:rsidTr="00971F8B">
        <w:trPr>
          <w:trHeight w:val="20"/>
        </w:trPr>
        <w:tc>
          <w:tcPr>
            <w:tcW w:w="113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3C8C" w:rsidRPr="00B03C8C" w:rsidRDefault="00B03C8C" w:rsidP="00971F8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03C8C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TD020276</w:t>
            </w:r>
          </w:p>
        </w:tc>
        <w:tc>
          <w:tcPr>
            <w:tcW w:w="306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3C8C" w:rsidRPr="00B03C8C" w:rsidRDefault="00B03C8C" w:rsidP="00971F8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03C8C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Efektivita screeningových programů pro záchyt nádorových onemocnění v ČR v ordinaci praktického lékaře</w:t>
            </w:r>
          </w:p>
        </w:tc>
        <w:tc>
          <w:tcPr>
            <w:tcW w:w="467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3C8C" w:rsidRPr="00B03C8C" w:rsidRDefault="00B03C8C" w:rsidP="00971F8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03C8C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Univerzita Palackého v Olomouci</w:t>
            </w:r>
          </w:p>
        </w:tc>
        <w:tc>
          <w:tcPr>
            <w:tcW w:w="470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3C8C" w:rsidRPr="00B03C8C" w:rsidRDefault="00B03C8C" w:rsidP="00971F8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03C8C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B03C8C" w:rsidRPr="00971F8B" w:rsidTr="00971F8B">
        <w:trPr>
          <w:trHeight w:val="20"/>
        </w:trPr>
        <w:tc>
          <w:tcPr>
            <w:tcW w:w="113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3C8C" w:rsidRPr="00B03C8C" w:rsidRDefault="00B03C8C" w:rsidP="00971F8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03C8C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lastRenderedPageBreak/>
              <w:t>TD020302</w:t>
            </w:r>
          </w:p>
        </w:tc>
        <w:tc>
          <w:tcPr>
            <w:tcW w:w="306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3C8C" w:rsidRPr="00B03C8C" w:rsidRDefault="00B03C8C" w:rsidP="00971F8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03C8C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Certifikace speciálních požárních konstrukcí jako konkurenční výhoda v oblasti stavebnictví a architektury</w:t>
            </w:r>
          </w:p>
        </w:tc>
        <w:tc>
          <w:tcPr>
            <w:tcW w:w="467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3C8C" w:rsidRPr="00B03C8C" w:rsidRDefault="00B03C8C" w:rsidP="00971F8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03C8C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Nevšímal, a.s.</w:t>
            </w:r>
          </w:p>
        </w:tc>
        <w:tc>
          <w:tcPr>
            <w:tcW w:w="470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3C8C" w:rsidRPr="00B03C8C" w:rsidRDefault="00B03C8C" w:rsidP="00971F8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03C8C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</w:tr>
      <w:tr w:rsidR="00B03C8C" w:rsidRPr="00971F8B" w:rsidTr="00971F8B">
        <w:trPr>
          <w:trHeight w:val="20"/>
        </w:trPr>
        <w:tc>
          <w:tcPr>
            <w:tcW w:w="113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3C8C" w:rsidRPr="00B03C8C" w:rsidRDefault="00B03C8C" w:rsidP="00971F8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03C8C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TD020360</w:t>
            </w:r>
          </w:p>
        </w:tc>
        <w:tc>
          <w:tcPr>
            <w:tcW w:w="306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3C8C" w:rsidRPr="00B03C8C" w:rsidRDefault="00B03C8C" w:rsidP="00971F8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03C8C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Výzkum nástrojů a přístupů k přijatelnosti společenského rizika</w:t>
            </w:r>
          </w:p>
        </w:tc>
        <w:tc>
          <w:tcPr>
            <w:tcW w:w="467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3C8C" w:rsidRPr="00B03C8C" w:rsidRDefault="00B03C8C" w:rsidP="00971F8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03C8C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TLP, spol. s r.o.</w:t>
            </w:r>
          </w:p>
        </w:tc>
        <w:tc>
          <w:tcPr>
            <w:tcW w:w="4701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B03C8C" w:rsidRPr="00B03C8C" w:rsidRDefault="00B03C8C" w:rsidP="00971F8B">
            <w:pPr>
              <w:widowControl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B03C8C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 xml:space="preserve">Výzkumný ústav bezpečnosti práce, </w:t>
            </w:r>
            <w:proofErr w:type="spellStart"/>
            <w:proofErr w:type="gramStart"/>
            <w:r w:rsidRPr="00B03C8C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v.v.</w:t>
            </w:r>
            <w:proofErr w:type="gramEnd"/>
            <w:r w:rsidRPr="00B03C8C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i</w:t>
            </w:r>
            <w:proofErr w:type="spellEnd"/>
            <w:r w:rsidRPr="00B03C8C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.</w:t>
            </w:r>
          </w:p>
        </w:tc>
      </w:tr>
    </w:tbl>
    <w:p w:rsidR="002F11F8" w:rsidRDefault="002F11F8" w:rsidP="00602B21">
      <w:pPr>
        <w:widowControl/>
        <w:spacing w:after="0" w:line="240" w:lineRule="auto"/>
        <w:rPr>
          <w:rFonts w:ascii="Arial" w:hAnsi="Arial" w:cs="Arial"/>
          <w:lang w:val="cs-CZ"/>
        </w:rPr>
      </w:pPr>
    </w:p>
    <w:sectPr w:rsidR="002F11F8" w:rsidSect="00A122F8">
      <w:headerReference w:type="default" r:id="rId9"/>
      <w:footerReference w:type="default" r:id="rId10"/>
      <w:pgSz w:w="16840" w:h="11900" w:orient="landscape"/>
      <w:pgMar w:top="1985" w:right="2245" w:bottom="442" w:left="998" w:header="0" w:footer="61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97A" w:rsidRDefault="00F2597A" w:rsidP="004F7D56">
      <w:pPr>
        <w:spacing w:after="0" w:line="240" w:lineRule="auto"/>
      </w:pPr>
      <w:r>
        <w:separator/>
      </w:r>
    </w:p>
  </w:endnote>
  <w:endnote w:type="continuationSeparator" w:id="0">
    <w:p w:rsidR="00F2597A" w:rsidRDefault="00F2597A" w:rsidP="004F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5C8" w:rsidRPr="002F11F8" w:rsidRDefault="005B65C8" w:rsidP="002F11F8">
    <w:pPr>
      <w:spacing w:after="0" w:line="240" w:lineRule="auto"/>
      <w:jc w:val="center"/>
      <w:rPr>
        <w:sz w:val="20"/>
        <w:szCs w:val="20"/>
        <w:lang w:val="pt-BR"/>
      </w:rPr>
    </w:pPr>
    <w:r w:rsidRPr="00BA3E92">
      <w:rPr>
        <w:rFonts w:ascii="Arial" w:hAnsi="Arial" w:cs="Arial"/>
        <w:sz w:val="18"/>
        <w:szCs w:val="18"/>
        <w:lang w:val="pt-BR"/>
      </w:rPr>
      <w:t xml:space="preserve">Číslo formuláře: </w:t>
    </w:r>
    <w:r w:rsidRPr="00E064A2">
      <w:rPr>
        <w:rFonts w:ascii="Arial" w:hAnsi="Arial" w:cs="Arial"/>
        <w:sz w:val="18"/>
        <w:szCs w:val="18"/>
        <w:lang w:val="pt-BR"/>
      </w:rPr>
      <w:t>F-028</w:t>
    </w:r>
    <w:r w:rsidRPr="00BA3E92">
      <w:rPr>
        <w:rFonts w:ascii="Arial" w:hAnsi="Arial" w:cs="Arial"/>
        <w:sz w:val="18"/>
        <w:szCs w:val="18"/>
        <w:lang w:val="pt-BR"/>
      </w:rPr>
      <w:tab/>
    </w:r>
    <w:r>
      <w:rPr>
        <w:rFonts w:ascii="Arial" w:hAnsi="Arial" w:cs="Arial"/>
        <w:sz w:val="18"/>
        <w:szCs w:val="18"/>
        <w:lang w:val="pt-BR"/>
      </w:rPr>
      <w:tab/>
    </w:r>
    <w:r>
      <w:rPr>
        <w:rFonts w:ascii="Arial" w:hAnsi="Arial" w:cs="Arial"/>
        <w:sz w:val="18"/>
        <w:szCs w:val="18"/>
        <w:lang w:val="pt-BR"/>
      </w:rPr>
      <w:tab/>
    </w:r>
    <w:r>
      <w:rPr>
        <w:rFonts w:ascii="Arial" w:hAnsi="Arial" w:cs="Arial"/>
        <w:sz w:val="18"/>
        <w:szCs w:val="18"/>
        <w:lang w:val="pt-BR"/>
      </w:rPr>
      <w:tab/>
    </w:r>
    <w:r w:rsidRPr="00BA3E92">
      <w:rPr>
        <w:rFonts w:ascii="Arial" w:hAnsi="Arial" w:cs="Arial"/>
        <w:sz w:val="18"/>
        <w:szCs w:val="18"/>
        <w:lang w:val="pt-BR"/>
      </w:rPr>
      <w:t>Verze: 1</w:t>
    </w:r>
    <w:r w:rsidRPr="00BA3E92">
      <w:rPr>
        <w:rFonts w:ascii="Arial" w:hAnsi="Arial" w:cs="Arial"/>
        <w:sz w:val="18"/>
        <w:szCs w:val="18"/>
        <w:lang w:val="pt-BR"/>
      </w:rPr>
      <w:tab/>
    </w:r>
    <w:r>
      <w:rPr>
        <w:rFonts w:ascii="Arial" w:hAnsi="Arial" w:cs="Arial"/>
        <w:sz w:val="18"/>
        <w:szCs w:val="18"/>
        <w:lang w:val="pt-BR"/>
      </w:rPr>
      <w:tab/>
    </w:r>
    <w:r>
      <w:rPr>
        <w:rFonts w:ascii="Arial" w:hAnsi="Arial" w:cs="Arial"/>
        <w:sz w:val="18"/>
        <w:szCs w:val="18"/>
        <w:lang w:val="pt-BR"/>
      </w:rPr>
      <w:tab/>
    </w:r>
    <w:r>
      <w:rPr>
        <w:rFonts w:ascii="Arial" w:hAnsi="Arial" w:cs="Arial"/>
        <w:sz w:val="18"/>
        <w:szCs w:val="18"/>
        <w:lang w:val="pt-BR"/>
      </w:rPr>
      <w:tab/>
    </w:r>
    <w:r>
      <w:rPr>
        <w:rFonts w:ascii="Arial" w:hAnsi="Arial" w:cs="Arial"/>
        <w:sz w:val="18"/>
        <w:szCs w:val="18"/>
        <w:lang w:val="pt-BR"/>
      </w:rPr>
      <w:tab/>
    </w:r>
    <w:r>
      <w:rPr>
        <w:rFonts w:ascii="Arial" w:hAnsi="Arial" w:cs="Arial"/>
        <w:sz w:val="18"/>
        <w:szCs w:val="18"/>
        <w:lang w:val="pt-BR"/>
      </w:rPr>
      <w:tab/>
    </w:r>
    <w:r w:rsidRPr="00BA3E92">
      <w:rPr>
        <w:rFonts w:ascii="Arial" w:hAnsi="Arial" w:cs="Arial"/>
        <w:smallCaps/>
        <w:sz w:val="18"/>
        <w:szCs w:val="18"/>
        <w:lang w:val="pt-BR"/>
      </w:rPr>
      <w:t xml:space="preserve">Strana </w:t>
    </w:r>
    <w:r w:rsidRPr="00991AB9">
      <w:rPr>
        <w:rFonts w:ascii="Arial" w:hAnsi="Arial" w:cs="Arial"/>
        <w:smallCaps/>
        <w:sz w:val="18"/>
        <w:szCs w:val="18"/>
      </w:rPr>
      <w:fldChar w:fldCharType="begin"/>
    </w:r>
    <w:r w:rsidRPr="00BA3E92">
      <w:rPr>
        <w:rFonts w:ascii="Arial" w:hAnsi="Arial" w:cs="Arial"/>
        <w:smallCaps/>
        <w:sz w:val="18"/>
        <w:szCs w:val="18"/>
        <w:lang w:val="pt-BR"/>
      </w:rPr>
      <w:instrText xml:space="preserve"> PAGE </w:instrText>
    </w:r>
    <w:r w:rsidRPr="00991AB9">
      <w:rPr>
        <w:rFonts w:ascii="Arial" w:hAnsi="Arial" w:cs="Arial"/>
        <w:smallCaps/>
        <w:sz w:val="18"/>
        <w:szCs w:val="18"/>
      </w:rPr>
      <w:fldChar w:fldCharType="separate"/>
    </w:r>
    <w:r w:rsidR="006D5C0F">
      <w:rPr>
        <w:rFonts w:ascii="Arial" w:hAnsi="Arial" w:cs="Arial"/>
        <w:smallCaps/>
        <w:noProof/>
        <w:sz w:val="18"/>
        <w:szCs w:val="18"/>
        <w:lang w:val="pt-BR"/>
      </w:rPr>
      <w:t>1</w:t>
    </w:r>
    <w:r w:rsidRPr="00991AB9">
      <w:rPr>
        <w:rFonts w:ascii="Arial" w:hAnsi="Arial" w:cs="Arial"/>
        <w:smallCaps/>
        <w:sz w:val="18"/>
        <w:szCs w:val="18"/>
      </w:rPr>
      <w:fldChar w:fldCharType="end"/>
    </w:r>
    <w:r w:rsidRPr="00BA3E92">
      <w:rPr>
        <w:rFonts w:ascii="Arial" w:hAnsi="Arial" w:cs="Arial"/>
        <w:smallCaps/>
        <w:sz w:val="18"/>
        <w:szCs w:val="18"/>
        <w:lang w:val="pt-BR"/>
      </w:rPr>
      <w:t xml:space="preserve"> (celkem </w:t>
    </w:r>
    <w:r w:rsidRPr="00991AB9">
      <w:rPr>
        <w:rFonts w:ascii="Arial" w:hAnsi="Arial" w:cs="Arial"/>
        <w:smallCaps/>
        <w:sz w:val="18"/>
        <w:szCs w:val="18"/>
      </w:rPr>
      <w:fldChar w:fldCharType="begin"/>
    </w:r>
    <w:r w:rsidRPr="00BA3E92">
      <w:rPr>
        <w:rFonts w:ascii="Arial" w:hAnsi="Arial" w:cs="Arial"/>
        <w:smallCaps/>
        <w:sz w:val="18"/>
        <w:szCs w:val="18"/>
        <w:lang w:val="pt-BR"/>
      </w:rPr>
      <w:instrText xml:space="preserve"> NUMPAGES </w:instrText>
    </w:r>
    <w:r w:rsidRPr="00991AB9">
      <w:rPr>
        <w:rFonts w:ascii="Arial" w:hAnsi="Arial" w:cs="Arial"/>
        <w:smallCaps/>
        <w:sz w:val="18"/>
        <w:szCs w:val="18"/>
      </w:rPr>
      <w:fldChar w:fldCharType="separate"/>
    </w:r>
    <w:r w:rsidR="006D5C0F">
      <w:rPr>
        <w:rFonts w:ascii="Arial" w:hAnsi="Arial" w:cs="Arial"/>
        <w:smallCaps/>
        <w:noProof/>
        <w:sz w:val="18"/>
        <w:szCs w:val="18"/>
        <w:lang w:val="pt-BR"/>
      </w:rPr>
      <w:t>2</w:t>
    </w:r>
    <w:r w:rsidRPr="00991AB9">
      <w:rPr>
        <w:rFonts w:ascii="Arial" w:hAnsi="Arial" w:cs="Arial"/>
        <w:smallCaps/>
        <w:sz w:val="18"/>
        <w:szCs w:val="18"/>
      </w:rPr>
      <w:fldChar w:fldCharType="end"/>
    </w:r>
    <w:r w:rsidRPr="00BA3E92">
      <w:rPr>
        <w:rFonts w:ascii="Arial" w:hAnsi="Arial" w:cs="Arial"/>
        <w:smallCaps/>
        <w:sz w:val="18"/>
        <w:szCs w:val="18"/>
        <w:lang w:val="pt-BR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97A" w:rsidRDefault="00F2597A" w:rsidP="004F7D56">
      <w:pPr>
        <w:spacing w:after="0" w:line="240" w:lineRule="auto"/>
      </w:pPr>
      <w:r>
        <w:separator/>
      </w:r>
    </w:p>
  </w:footnote>
  <w:footnote w:type="continuationSeparator" w:id="0">
    <w:p w:rsidR="00F2597A" w:rsidRDefault="00F2597A" w:rsidP="004F7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5C8" w:rsidRDefault="005B65C8">
    <w:pPr>
      <w:pStyle w:val="Zhlav"/>
    </w:pPr>
    <w:r w:rsidRPr="000600CD">
      <w:rPr>
        <w:noProof/>
        <w:lang w:val="cs-CZ" w:eastAsia="cs-CZ"/>
      </w:rPr>
      <w:drawing>
        <wp:anchor distT="0" distB="0" distL="114300" distR="114300" simplePos="0" relativeHeight="251657216" behindDoc="1" locked="0" layoutInCell="1" allowOverlap="1" wp14:anchorId="7471308E" wp14:editId="3560A2C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860" cy="1095944"/>
          <wp:effectExtent l="0" t="0" r="0" b="9525"/>
          <wp:wrapNone/>
          <wp:docPr id="1" name="obrázek 4" descr="hlavickovy_papir_cz_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lavickovy_papir_cz_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15D5"/>
    <w:multiLevelType w:val="multilevel"/>
    <w:tmpl w:val="CE04E94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F983918"/>
    <w:multiLevelType w:val="multilevel"/>
    <w:tmpl w:val="F3B87B3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56"/>
    <w:rsid w:val="0005447F"/>
    <w:rsid w:val="000600CD"/>
    <w:rsid w:val="00083D26"/>
    <w:rsid w:val="00125C73"/>
    <w:rsid w:val="00132A78"/>
    <w:rsid w:val="00146407"/>
    <w:rsid w:val="002352F2"/>
    <w:rsid w:val="00293BC2"/>
    <w:rsid w:val="002A481E"/>
    <w:rsid w:val="002F11F8"/>
    <w:rsid w:val="00313D2B"/>
    <w:rsid w:val="00325C92"/>
    <w:rsid w:val="00333E96"/>
    <w:rsid w:val="00370508"/>
    <w:rsid w:val="003B1E4F"/>
    <w:rsid w:val="004F7D56"/>
    <w:rsid w:val="005B65C8"/>
    <w:rsid w:val="005D44DB"/>
    <w:rsid w:val="00602B21"/>
    <w:rsid w:val="006D5C0F"/>
    <w:rsid w:val="007077C1"/>
    <w:rsid w:val="00711837"/>
    <w:rsid w:val="007E42E7"/>
    <w:rsid w:val="0084289A"/>
    <w:rsid w:val="008578EF"/>
    <w:rsid w:val="00971F8B"/>
    <w:rsid w:val="009859E0"/>
    <w:rsid w:val="009B52E8"/>
    <w:rsid w:val="00A122F8"/>
    <w:rsid w:val="00B03C8C"/>
    <w:rsid w:val="00B143FE"/>
    <w:rsid w:val="00B366B9"/>
    <w:rsid w:val="00C2637F"/>
    <w:rsid w:val="00C841DD"/>
    <w:rsid w:val="00CD31ED"/>
    <w:rsid w:val="00D26931"/>
    <w:rsid w:val="00D61889"/>
    <w:rsid w:val="00D63AF3"/>
    <w:rsid w:val="00D703F1"/>
    <w:rsid w:val="00DF6FDB"/>
    <w:rsid w:val="00E064A2"/>
    <w:rsid w:val="00E140AB"/>
    <w:rsid w:val="00E91C3F"/>
    <w:rsid w:val="00F22FDD"/>
    <w:rsid w:val="00F2597A"/>
    <w:rsid w:val="00F676E1"/>
    <w:rsid w:val="00F83E0C"/>
    <w:rsid w:val="00F9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83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83E0C"/>
  </w:style>
  <w:style w:type="paragraph" w:styleId="Zpat">
    <w:name w:val="footer"/>
    <w:basedOn w:val="Normln"/>
    <w:link w:val="ZpatChar"/>
    <w:uiPriority w:val="99"/>
    <w:semiHidden/>
    <w:unhideWhenUsed/>
    <w:rsid w:val="00F83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83E0C"/>
  </w:style>
  <w:style w:type="paragraph" w:styleId="Odstavecseseznamem">
    <w:name w:val="List Paragraph"/>
    <w:basedOn w:val="Normln"/>
    <w:uiPriority w:val="34"/>
    <w:qFormat/>
    <w:rsid w:val="00F83E0C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03C8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03C8C"/>
    <w:rPr>
      <w:color w:val="800080"/>
      <w:u w:val="single"/>
    </w:rPr>
  </w:style>
  <w:style w:type="paragraph" w:customStyle="1" w:styleId="xl65">
    <w:name w:val="xl65"/>
    <w:basedOn w:val="Normln"/>
    <w:rsid w:val="00B03C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cs-CZ" w:eastAsia="cs-CZ"/>
    </w:rPr>
  </w:style>
  <w:style w:type="paragraph" w:customStyle="1" w:styleId="xl66">
    <w:name w:val="xl66"/>
    <w:basedOn w:val="Normln"/>
    <w:rsid w:val="00B03C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cs-CZ" w:eastAsia="cs-CZ"/>
    </w:rPr>
  </w:style>
  <w:style w:type="table" w:styleId="Mkatabulky">
    <w:name w:val="Table Grid"/>
    <w:basedOn w:val="Normlntabulka"/>
    <w:uiPriority w:val="59"/>
    <w:rsid w:val="00B03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125C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5C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5C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5C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5C7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5C73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125C73"/>
    <w:rPr>
      <w:color w:val="808080"/>
    </w:rPr>
  </w:style>
  <w:style w:type="paragraph" w:customStyle="1" w:styleId="xl67">
    <w:name w:val="xl67"/>
    <w:basedOn w:val="Normln"/>
    <w:rsid w:val="00125C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cs-CZ" w:eastAsia="cs-CZ"/>
    </w:rPr>
  </w:style>
  <w:style w:type="paragraph" w:customStyle="1" w:styleId="xl68">
    <w:name w:val="xl68"/>
    <w:basedOn w:val="Normln"/>
    <w:rsid w:val="00125C7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cs-CZ" w:eastAsia="cs-CZ"/>
    </w:rPr>
  </w:style>
  <w:style w:type="paragraph" w:customStyle="1" w:styleId="xl69">
    <w:name w:val="xl69"/>
    <w:basedOn w:val="Normln"/>
    <w:rsid w:val="00125C7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cs-CZ" w:eastAsia="cs-CZ"/>
    </w:rPr>
  </w:style>
  <w:style w:type="paragraph" w:customStyle="1" w:styleId="xl70">
    <w:name w:val="xl70"/>
    <w:basedOn w:val="Normln"/>
    <w:rsid w:val="00125C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cs-CZ" w:eastAsia="cs-CZ"/>
    </w:rPr>
  </w:style>
  <w:style w:type="paragraph" w:customStyle="1" w:styleId="xl71">
    <w:name w:val="xl71"/>
    <w:basedOn w:val="Normln"/>
    <w:rsid w:val="00125C7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cs-CZ" w:eastAsia="cs-CZ"/>
    </w:rPr>
  </w:style>
  <w:style w:type="paragraph" w:customStyle="1" w:styleId="xl72">
    <w:name w:val="xl72"/>
    <w:basedOn w:val="Normln"/>
    <w:rsid w:val="00125C7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cs-CZ" w:eastAsia="cs-CZ"/>
    </w:rPr>
  </w:style>
  <w:style w:type="paragraph" w:customStyle="1" w:styleId="xl73">
    <w:name w:val="xl73"/>
    <w:basedOn w:val="Normln"/>
    <w:rsid w:val="00125C7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83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83E0C"/>
  </w:style>
  <w:style w:type="paragraph" w:styleId="Zpat">
    <w:name w:val="footer"/>
    <w:basedOn w:val="Normln"/>
    <w:link w:val="ZpatChar"/>
    <w:uiPriority w:val="99"/>
    <w:semiHidden/>
    <w:unhideWhenUsed/>
    <w:rsid w:val="00F83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83E0C"/>
  </w:style>
  <w:style w:type="paragraph" w:styleId="Odstavecseseznamem">
    <w:name w:val="List Paragraph"/>
    <w:basedOn w:val="Normln"/>
    <w:uiPriority w:val="34"/>
    <w:qFormat/>
    <w:rsid w:val="00F83E0C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03C8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03C8C"/>
    <w:rPr>
      <w:color w:val="800080"/>
      <w:u w:val="single"/>
    </w:rPr>
  </w:style>
  <w:style w:type="paragraph" w:customStyle="1" w:styleId="xl65">
    <w:name w:val="xl65"/>
    <w:basedOn w:val="Normln"/>
    <w:rsid w:val="00B03C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cs-CZ" w:eastAsia="cs-CZ"/>
    </w:rPr>
  </w:style>
  <w:style w:type="paragraph" w:customStyle="1" w:styleId="xl66">
    <w:name w:val="xl66"/>
    <w:basedOn w:val="Normln"/>
    <w:rsid w:val="00B03C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cs-CZ" w:eastAsia="cs-CZ"/>
    </w:rPr>
  </w:style>
  <w:style w:type="table" w:styleId="Mkatabulky">
    <w:name w:val="Table Grid"/>
    <w:basedOn w:val="Normlntabulka"/>
    <w:uiPriority w:val="59"/>
    <w:rsid w:val="00B03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125C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5C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5C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5C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5C7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5C73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125C73"/>
    <w:rPr>
      <w:color w:val="808080"/>
    </w:rPr>
  </w:style>
  <w:style w:type="paragraph" w:customStyle="1" w:styleId="xl67">
    <w:name w:val="xl67"/>
    <w:basedOn w:val="Normln"/>
    <w:rsid w:val="00125C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cs-CZ" w:eastAsia="cs-CZ"/>
    </w:rPr>
  </w:style>
  <w:style w:type="paragraph" w:customStyle="1" w:styleId="xl68">
    <w:name w:val="xl68"/>
    <w:basedOn w:val="Normln"/>
    <w:rsid w:val="00125C7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cs-CZ" w:eastAsia="cs-CZ"/>
    </w:rPr>
  </w:style>
  <w:style w:type="paragraph" w:customStyle="1" w:styleId="xl69">
    <w:name w:val="xl69"/>
    <w:basedOn w:val="Normln"/>
    <w:rsid w:val="00125C7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cs-CZ" w:eastAsia="cs-CZ"/>
    </w:rPr>
  </w:style>
  <w:style w:type="paragraph" w:customStyle="1" w:styleId="xl70">
    <w:name w:val="xl70"/>
    <w:basedOn w:val="Normln"/>
    <w:rsid w:val="00125C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cs-CZ" w:eastAsia="cs-CZ"/>
    </w:rPr>
  </w:style>
  <w:style w:type="paragraph" w:customStyle="1" w:styleId="xl71">
    <w:name w:val="xl71"/>
    <w:basedOn w:val="Normln"/>
    <w:rsid w:val="00125C7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cs-CZ" w:eastAsia="cs-CZ"/>
    </w:rPr>
  </w:style>
  <w:style w:type="paragraph" w:customStyle="1" w:styleId="xl72">
    <w:name w:val="xl72"/>
    <w:basedOn w:val="Normln"/>
    <w:rsid w:val="00125C7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cs-CZ" w:eastAsia="cs-CZ"/>
    </w:rPr>
  </w:style>
  <w:style w:type="paragraph" w:customStyle="1" w:styleId="xl73">
    <w:name w:val="xl73"/>
    <w:basedOn w:val="Normln"/>
    <w:rsid w:val="00125C7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0108E-B919-41A7-9169-5BE93D2BA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232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- 12_12_07 Seznam návrhů projektů které splnily formální kritéria</vt:lpstr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- 12_12_07 Seznam návrhů projektů které splnily formální kritéria</dc:title>
  <dc:creator>vknb</dc:creator>
  <cp:lastModifiedBy>Gabriela Kohlíčková</cp:lastModifiedBy>
  <cp:revision>5</cp:revision>
  <cp:lastPrinted>2013-03-19T10:17:00Z</cp:lastPrinted>
  <dcterms:created xsi:type="dcterms:W3CDTF">2013-03-20T09:27:00Z</dcterms:created>
  <dcterms:modified xsi:type="dcterms:W3CDTF">2013-03-21T12:20:00Z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2012-12-10T00:00:00Z</vt:filetime>
  </property>
  <property fmtid="{D5CDD505-2E9C-101B-9397-08002B2CF9AE}" pid="3" name="LastSaved">
    <vt:filetime>2012-12-18T00:00:00Z</vt:filetime>
  </property>
</Properties>
</file>