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9" w:rsidRPr="00CC4AA9" w:rsidRDefault="00DF37D9" w:rsidP="0094561F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C969C5" w:rsidRPr="00931CC1" w:rsidRDefault="00C969C5" w:rsidP="00C969C5">
      <w:pPr>
        <w:spacing w:line="360" w:lineRule="auto"/>
        <w:jc w:val="right"/>
        <w:rPr>
          <w:rFonts w:ascii="Arial" w:hAnsi="Arial" w:cs="Arial"/>
          <w:bCs/>
          <w:i/>
          <w:sz w:val="22"/>
          <w:szCs w:val="18"/>
        </w:rPr>
      </w:pPr>
      <w:r w:rsidRPr="00931CC1">
        <w:rPr>
          <w:rFonts w:ascii="Arial" w:hAnsi="Arial" w:cs="Arial"/>
          <w:bCs/>
          <w:i/>
          <w:sz w:val="22"/>
          <w:szCs w:val="18"/>
        </w:rPr>
        <w:t>Příloha č. 1</w:t>
      </w:r>
      <w:r w:rsidR="00EB0A5A">
        <w:rPr>
          <w:rFonts w:ascii="Arial" w:hAnsi="Arial" w:cs="Arial"/>
          <w:bCs/>
          <w:i/>
          <w:sz w:val="22"/>
          <w:szCs w:val="18"/>
        </w:rPr>
        <w:t>1</w:t>
      </w:r>
      <w:bookmarkStart w:id="0" w:name="_GoBack"/>
      <w:bookmarkEnd w:id="0"/>
      <w:r w:rsidRPr="00931CC1">
        <w:rPr>
          <w:rFonts w:ascii="Arial" w:hAnsi="Arial" w:cs="Arial"/>
          <w:bCs/>
          <w:i/>
          <w:sz w:val="22"/>
          <w:szCs w:val="18"/>
        </w:rPr>
        <w:t xml:space="preserve"> Čestné prohlášení dodavatele</w:t>
      </w:r>
    </w:p>
    <w:p w:rsidR="00C969C5" w:rsidRDefault="00C969C5" w:rsidP="0094561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4561F" w:rsidRPr="00E70757" w:rsidRDefault="0094561F" w:rsidP="0094561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0757">
        <w:rPr>
          <w:rFonts w:ascii="Arial" w:hAnsi="Arial" w:cs="Arial"/>
          <w:b/>
          <w:bCs/>
          <w:sz w:val="22"/>
          <w:szCs w:val="22"/>
        </w:rPr>
        <w:t>Čestné prohlášení dodavatele</w:t>
      </w: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70757">
        <w:rPr>
          <w:rFonts w:ascii="Arial" w:hAnsi="Arial" w:cs="Arial"/>
          <w:bCs/>
          <w:i/>
          <w:sz w:val="22"/>
          <w:szCs w:val="22"/>
        </w:rPr>
        <w:t>V souladu s </w:t>
      </w:r>
      <w:r w:rsidR="00986352">
        <w:rPr>
          <w:rFonts w:ascii="Arial" w:hAnsi="Arial" w:cs="Arial"/>
          <w:bCs/>
          <w:i/>
          <w:sz w:val="22"/>
          <w:szCs w:val="22"/>
        </w:rPr>
        <w:t xml:space="preserve">ustanovením § 53 odst. 1 </w:t>
      </w:r>
      <w:r w:rsidRPr="00E70757">
        <w:rPr>
          <w:rFonts w:ascii="Arial" w:hAnsi="Arial" w:cs="Arial"/>
          <w:bCs/>
          <w:i/>
          <w:sz w:val="22"/>
          <w:szCs w:val="22"/>
        </w:rPr>
        <w:t>zákona 137/2006 Sb., o veřejných zakázkách a</w:t>
      </w:r>
      <w:r w:rsidR="000B280B">
        <w:rPr>
          <w:rFonts w:ascii="Arial" w:hAnsi="Arial" w:cs="Arial"/>
          <w:bCs/>
          <w:i/>
          <w:sz w:val="22"/>
          <w:szCs w:val="22"/>
        </w:rPr>
        <w:t> </w:t>
      </w:r>
      <w:r w:rsidRPr="00E70757">
        <w:rPr>
          <w:rFonts w:ascii="Arial" w:hAnsi="Arial" w:cs="Arial"/>
          <w:bCs/>
          <w:i/>
          <w:sz w:val="22"/>
          <w:szCs w:val="22"/>
        </w:rPr>
        <w:t>s ustanovením § 18 odst. 2 písm. c)</w:t>
      </w:r>
      <w:r w:rsidR="000B280B">
        <w:rPr>
          <w:rFonts w:ascii="Arial" w:hAnsi="Arial" w:cs="Arial"/>
          <w:bCs/>
          <w:i/>
          <w:sz w:val="22"/>
          <w:szCs w:val="22"/>
        </w:rPr>
        <w:t xml:space="preserve"> až</w:t>
      </w:r>
      <w:r w:rsidRPr="00E70757">
        <w:rPr>
          <w:rFonts w:ascii="Arial" w:hAnsi="Arial" w:cs="Arial"/>
          <w:bCs/>
          <w:i/>
          <w:sz w:val="22"/>
          <w:szCs w:val="22"/>
        </w:rPr>
        <w:t xml:space="preserve"> g) zákona 130/2002 Sb., o podpoře výzkumu, experimentálního vývoje a inovací z veřejných prostředků a o změně některých souvisejících zákonů (zákon o podpoře výzkumu a vývoje)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4561F" w:rsidRPr="00E70757" w:rsidRDefault="0094561F" w:rsidP="00737E23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70757">
        <w:rPr>
          <w:rFonts w:ascii="Arial" w:hAnsi="Arial" w:cs="Arial"/>
          <w:b/>
          <w:bCs/>
          <w:sz w:val="22"/>
          <w:szCs w:val="22"/>
        </w:rPr>
        <w:t>I.</w:t>
      </w:r>
      <w:r w:rsidRPr="00E70757">
        <w:rPr>
          <w:rFonts w:ascii="Arial" w:hAnsi="Arial" w:cs="Arial"/>
          <w:b/>
          <w:bCs/>
          <w:sz w:val="22"/>
          <w:szCs w:val="22"/>
        </w:rPr>
        <w:tab/>
        <w:t>dodavatel: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Název:</w:t>
      </w:r>
      <w:r w:rsidRPr="00E70757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E70757">
        <w:rPr>
          <w:rFonts w:ascii="Arial" w:hAnsi="Arial" w:cs="Arial"/>
          <w:sz w:val="22"/>
          <w:szCs w:val="22"/>
        </w:rPr>
        <w:t xml:space="preserve">  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Sídlo: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 xml:space="preserve">IČ: 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Právní forma: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E70757">
        <w:rPr>
          <w:rFonts w:ascii="Arial" w:hAnsi="Arial" w:cs="Arial"/>
          <w:sz w:val="22"/>
          <w:szCs w:val="22"/>
        </w:rPr>
        <w:t>zapsán v obchodním rejstříku vedeném u ...............................v oddílu ..................., vložka..............................</w:t>
      </w:r>
      <w:r w:rsidRPr="00E7075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61F" w:rsidRPr="00E70757" w:rsidRDefault="0094561F" w:rsidP="00737E2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0757">
        <w:rPr>
          <w:rFonts w:ascii="Arial" w:hAnsi="Arial" w:cs="Arial"/>
          <w:b/>
          <w:sz w:val="22"/>
          <w:szCs w:val="22"/>
        </w:rPr>
        <w:t xml:space="preserve">II. </w:t>
      </w:r>
      <w:r w:rsidRPr="00E70757">
        <w:rPr>
          <w:rFonts w:ascii="Arial" w:hAnsi="Arial" w:cs="Arial"/>
          <w:b/>
          <w:sz w:val="22"/>
          <w:szCs w:val="22"/>
        </w:rPr>
        <w:tab/>
      </w:r>
      <w:r w:rsidR="00522768">
        <w:rPr>
          <w:rFonts w:ascii="Arial" w:hAnsi="Arial" w:cs="Arial"/>
          <w:b/>
          <w:sz w:val="22"/>
          <w:szCs w:val="22"/>
        </w:rPr>
        <w:t>Veřejná zakázka</w:t>
      </w:r>
      <w:r w:rsidRPr="00E70757">
        <w:rPr>
          <w:rFonts w:ascii="Arial" w:hAnsi="Arial" w:cs="Arial"/>
          <w:b/>
          <w:sz w:val="22"/>
          <w:szCs w:val="22"/>
        </w:rPr>
        <w:t>:</w:t>
      </w:r>
    </w:p>
    <w:p w:rsidR="0094561F" w:rsidRPr="00E70757" w:rsidRDefault="0094561F" w:rsidP="0094561F">
      <w:pPr>
        <w:spacing w:line="360" w:lineRule="auto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Název:</w:t>
      </w: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4561F" w:rsidRPr="00E70757" w:rsidRDefault="0094561F" w:rsidP="00737E2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0757">
        <w:rPr>
          <w:rFonts w:ascii="Arial" w:hAnsi="Arial" w:cs="Arial"/>
          <w:b/>
          <w:sz w:val="22"/>
          <w:szCs w:val="22"/>
        </w:rPr>
        <w:t>III.</w:t>
      </w:r>
      <w:r w:rsidRPr="00E70757">
        <w:rPr>
          <w:rFonts w:ascii="Arial" w:hAnsi="Arial" w:cs="Arial"/>
          <w:b/>
          <w:sz w:val="22"/>
          <w:szCs w:val="22"/>
        </w:rPr>
        <w:tab/>
        <w:t>Čestné prohlášení dodavatele</w:t>
      </w:r>
    </w:p>
    <w:p w:rsidR="0094561F" w:rsidRPr="00E70757" w:rsidRDefault="0094561F" w:rsidP="00737E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Dodavatel tímto čestně prohlašuje, že:</w:t>
      </w:r>
    </w:p>
    <w:p w:rsidR="004E0A03" w:rsidRDefault="004E0A03" w:rsidP="00BE1E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03">
        <w:rPr>
          <w:rFonts w:ascii="Arial" w:hAnsi="Arial" w:cs="Arial"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</w:t>
      </w:r>
      <w:r w:rsidR="00E77E35">
        <w:rPr>
          <w:rFonts w:ascii="Arial" w:hAnsi="Arial" w:cs="Arial"/>
          <w:sz w:val="22"/>
          <w:szCs w:val="22"/>
        </w:rPr>
        <w:t>přijetí úplatku, podplacení</w:t>
      </w:r>
      <w:r w:rsidRPr="004E0A03">
        <w:rPr>
          <w:rFonts w:ascii="Arial" w:hAnsi="Arial" w:cs="Arial"/>
          <w:sz w:val="22"/>
          <w:szCs w:val="22"/>
        </w:rPr>
        <w:t xml:space="preserve">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850F3C">
        <w:rPr>
          <w:rFonts w:ascii="Arial" w:hAnsi="Arial" w:cs="Arial"/>
          <w:sz w:val="22"/>
          <w:szCs w:val="22"/>
        </w:rPr>
        <w:t xml:space="preserve">prohlašuje, že tento předpoklad splňuje </w:t>
      </w:r>
      <w:r w:rsidR="00BE1E7B">
        <w:rPr>
          <w:rFonts w:ascii="Arial" w:hAnsi="Arial" w:cs="Arial"/>
          <w:sz w:val="22"/>
          <w:szCs w:val="22"/>
        </w:rPr>
        <w:t xml:space="preserve">jak </w:t>
      </w:r>
      <w:r w:rsidR="00BE1E7B" w:rsidRPr="00BE1E7B">
        <w:rPr>
          <w:rFonts w:ascii="Arial" w:hAnsi="Arial" w:cs="Arial"/>
          <w:sz w:val="22"/>
          <w:szCs w:val="22"/>
        </w:rPr>
        <w:t xml:space="preserve">tato právnická osoba, tak její statutární orgán nebo každý člen statutárního orgánu, a je-li statutárním orgánem dodavatele či členem statutárního orgánu dodavatele právnická osoba, </w:t>
      </w:r>
      <w:r w:rsidR="00BE1E7B">
        <w:rPr>
          <w:rFonts w:ascii="Arial" w:hAnsi="Arial" w:cs="Arial"/>
          <w:sz w:val="22"/>
          <w:szCs w:val="22"/>
        </w:rPr>
        <w:t>splňuje</w:t>
      </w:r>
      <w:r w:rsidR="00BE1E7B" w:rsidRPr="00BE1E7B">
        <w:rPr>
          <w:rFonts w:ascii="Arial" w:hAnsi="Arial" w:cs="Arial"/>
          <w:sz w:val="22"/>
          <w:szCs w:val="22"/>
        </w:rPr>
        <w:t xml:space="preserve"> tento předpoklad jak tato právnická osoba, tak její statutární orgán nebo každý člen statutárního orgánu této právnické osoby</w:t>
      </w:r>
      <w:r w:rsidRPr="004E0A03">
        <w:rPr>
          <w:rFonts w:ascii="Arial" w:hAnsi="Arial" w:cs="Arial"/>
          <w:sz w:val="22"/>
          <w:szCs w:val="22"/>
        </w:rPr>
        <w:t xml:space="preserve">; podává-li nabídku či </w:t>
      </w:r>
      <w:r w:rsidRPr="004E0A03">
        <w:rPr>
          <w:rFonts w:ascii="Arial" w:hAnsi="Arial" w:cs="Arial"/>
          <w:sz w:val="22"/>
          <w:szCs w:val="22"/>
        </w:rPr>
        <w:lastRenderedPageBreak/>
        <w:t xml:space="preserve">žádost o účast zahraniční právnická osoba prostřednictvím své organizační složky, </w:t>
      </w:r>
      <w:r w:rsidR="00850F3C">
        <w:rPr>
          <w:rFonts w:ascii="Arial" w:hAnsi="Arial" w:cs="Arial"/>
          <w:sz w:val="22"/>
          <w:szCs w:val="22"/>
        </w:rPr>
        <w:t>prohlašuje, že</w:t>
      </w:r>
      <w:r w:rsidR="00850F3C" w:rsidRPr="004E0A03">
        <w:rPr>
          <w:rFonts w:ascii="Arial" w:hAnsi="Arial" w:cs="Arial"/>
          <w:sz w:val="22"/>
          <w:szCs w:val="22"/>
        </w:rPr>
        <w:t xml:space="preserve"> </w:t>
      </w:r>
      <w:r w:rsidRPr="004E0A03">
        <w:rPr>
          <w:rFonts w:ascii="Arial" w:hAnsi="Arial" w:cs="Arial"/>
          <w:sz w:val="22"/>
          <w:szCs w:val="22"/>
        </w:rPr>
        <w:t>předpoklad podle tohoto písmene splň</w:t>
      </w:r>
      <w:r w:rsidR="00850F3C">
        <w:rPr>
          <w:rFonts w:ascii="Arial" w:hAnsi="Arial" w:cs="Arial"/>
          <w:sz w:val="22"/>
          <w:szCs w:val="22"/>
        </w:rPr>
        <w:t>uje</w:t>
      </w:r>
      <w:r w:rsidRPr="004E0A03">
        <w:rPr>
          <w:rFonts w:ascii="Arial" w:hAnsi="Arial" w:cs="Arial"/>
          <w:sz w:val="22"/>
          <w:szCs w:val="22"/>
        </w:rPr>
        <w:t xml:space="preserve"> vedle uvedených osob rovněž </w:t>
      </w:r>
      <w:r w:rsidR="00607310">
        <w:rPr>
          <w:rFonts w:ascii="Arial" w:hAnsi="Arial" w:cs="Arial"/>
          <w:sz w:val="22"/>
          <w:szCs w:val="22"/>
        </w:rPr>
        <w:t>vedoucí této organizační složky, přičemž</w:t>
      </w:r>
      <w:r w:rsidRPr="004E0A03">
        <w:rPr>
          <w:rFonts w:ascii="Arial" w:hAnsi="Arial" w:cs="Arial"/>
          <w:sz w:val="22"/>
          <w:szCs w:val="22"/>
        </w:rPr>
        <w:t xml:space="preserve"> tento základní kvalifikační předpoklad dodavatel splň</w:t>
      </w:r>
      <w:r w:rsidR="00BE1E7B">
        <w:rPr>
          <w:rFonts w:ascii="Arial" w:hAnsi="Arial" w:cs="Arial"/>
          <w:sz w:val="22"/>
          <w:szCs w:val="22"/>
        </w:rPr>
        <w:t>uje</w:t>
      </w:r>
      <w:r w:rsidRPr="004E0A03">
        <w:rPr>
          <w:rFonts w:ascii="Arial" w:hAnsi="Arial" w:cs="Arial"/>
          <w:sz w:val="22"/>
          <w:szCs w:val="22"/>
        </w:rPr>
        <w:t xml:space="preserve"> jak ve vztahu k území České republiky, tak k zemi svého sídla, místa podnikání či bydliště,</w:t>
      </w:r>
    </w:p>
    <w:p w:rsidR="004E0A03" w:rsidRDefault="004E0A03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03">
        <w:rPr>
          <w:rFonts w:ascii="Arial" w:hAnsi="Arial" w:cs="Arial"/>
          <w:sz w:val="22"/>
          <w:szCs w:val="22"/>
        </w:rPr>
        <w:t>nebyl pravomocně odsouzen pro trestný čin, jehož skutková podstata souvisí s</w:t>
      </w:r>
      <w:r w:rsidR="00737E23">
        <w:rPr>
          <w:rFonts w:ascii="Arial" w:hAnsi="Arial" w:cs="Arial"/>
          <w:sz w:val="22"/>
          <w:szCs w:val="22"/>
        </w:rPr>
        <w:t> </w:t>
      </w:r>
      <w:r w:rsidRPr="004E0A03">
        <w:rPr>
          <w:rFonts w:ascii="Arial" w:hAnsi="Arial" w:cs="Arial"/>
          <w:sz w:val="22"/>
          <w:szCs w:val="22"/>
        </w:rPr>
        <w:t xml:space="preserve">předmětem </w:t>
      </w:r>
      <w:r w:rsidR="00E77E35">
        <w:rPr>
          <w:rFonts w:ascii="Arial" w:hAnsi="Arial" w:cs="Arial"/>
          <w:sz w:val="22"/>
          <w:szCs w:val="22"/>
        </w:rPr>
        <w:t xml:space="preserve">podnikání </w:t>
      </w:r>
      <w:r w:rsidRPr="004E0A03">
        <w:rPr>
          <w:rFonts w:ascii="Arial" w:hAnsi="Arial" w:cs="Arial"/>
          <w:sz w:val="22"/>
          <w:szCs w:val="22"/>
        </w:rPr>
        <w:t xml:space="preserve">dodavatele, pro trestný čin hospodářský nebo trestný čin proti majetku podle zvláštních právních předpisů, nebo došlo k zahlazení odsouzení za spáchání takového trestného činu; jde-li o právnickou osobu, </w:t>
      </w:r>
      <w:r w:rsidR="00850F3C">
        <w:rPr>
          <w:rFonts w:ascii="Arial" w:hAnsi="Arial" w:cs="Arial"/>
          <w:sz w:val="22"/>
          <w:szCs w:val="22"/>
        </w:rPr>
        <w:t>prohlašuje, že tento předpoklad splňuje</w:t>
      </w:r>
      <w:r w:rsidRPr="004E0A03">
        <w:rPr>
          <w:rFonts w:ascii="Arial" w:hAnsi="Arial" w:cs="Arial"/>
          <w:sz w:val="22"/>
          <w:szCs w:val="22"/>
        </w:rPr>
        <w:t xml:space="preserve"> </w:t>
      </w:r>
      <w:r w:rsidR="004264F8">
        <w:rPr>
          <w:rFonts w:ascii="Arial" w:hAnsi="Arial" w:cs="Arial"/>
          <w:sz w:val="22"/>
          <w:szCs w:val="22"/>
        </w:rPr>
        <w:t xml:space="preserve">jak tato právnická osoba, tak její </w:t>
      </w:r>
      <w:r w:rsidRPr="004E0A03">
        <w:rPr>
          <w:rFonts w:ascii="Arial" w:hAnsi="Arial" w:cs="Arial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</w:t>
      </w:r>
      <w:r w:rsidR="00850F3C">
        <w:rPr>
          <w:rFonts w:ascii="Arial" w:hAnsi="Arial" w:cs="Arial"/>
          <w:sz w:val="22"/>
          <w:szCs w:val="22"/>
        </w:rPr>
        <w:t>splňuje</w:t>
      </w:r>
      <w:r w:rsidRPr="004E0A03">
        <w:rPr>
          <w:rFonts w:ascii="Arial" w:hAnsi="Arial" w:cs="Arial"/>
          <w:sz w:val="22"/>
          <w:szCs w:val="22"/>
        </w:rPr>
        <w:t xml:space="preserve"> tento předpoklad </w:t>
      </w:r>
      <w:r w:rsidR="004264F8">
        <w:rPr>
          <w:rFonts w:ascii="Arial" w:hAnsi="Arial" w:cs="Arial"/>
          <w:sz w:val="22"/>
          <w:szCs w:val="22"/>
        </w:rPr>
        <w:t xml:space="preserve">jak tato právnická osoba, tak její </w:t>
      </w:r>
      <w:r w:rsidRPr="004E0A03">
        <w:rPr>
          <w:rFonts w:ascii="Arial" w:hAnsi="Arial" w:cs="Arial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</w:t>
      </w:r>
      <w:r w:rsidR="008A70D8">
        <w:rPr>
          <w:rFonts w:ascii="Arial" w:hAnsi="Arial" w:cs="Arial"/>
          <w:sz w:val="22"/>
          <w:szCs w:val="22"/>
        </w:rPr>
        <w:t>prohlašuje, že</w:t>
      </w:r>
      <w:r w:rsidRPr="004E0A03">
        <w:rPr>
          <w:rFonts w:ascii="Arial" w:hAnsi="Arial" w:cs="Arial"/>
          <w:sz w:val="22"/>
          <w:szCs w:val="22"/>
        </w:rPr>
        <w:t xml:space="preserve"> předpoklad podle tohoto písmene splň</w:t>
      </w:r>
      <w:r w:rsidR="008A70D8">
        <w:rPr>
          <w:rFonts w:ascii="Arial" w:hAnsi="Arial" w:cs="Arial"/>
          <w:sz w:val="22"/>
          <w:szCs w:val="22"/>
        </w:rPr>
        <w:t>uje</w:t>
      </w:r>
      <w:r w:rsidRPr="004E0A03">
        <w:rPr>
          <w:rFonts w:ascii="Arial" w:hAnsi="Arial" w:cs="Arial"/>
          <w:sz w:val="22"/>
          <w:szCs w:val="22"/>
        </w:rPr>
        <w:t xml:space="preserve"> vedle uvedených osob rovněž </w:t>
      </w:r>
      <w:r w:rsidR="00343622">
        <w:rPr>
          <w:rFonts w:ascii="Arial" w:hAnsi="Arial" w:cs="Arial"/>
          <w:sz w:val="22"/>
          <w:szCs w:val="22"/>
        </w:rPr>
        <w:t>vedoucí této organizační složky, přičemž</w:t>
      </w:r>
      <w:r w:rsidRPr="004E0A03">
        <w:rPr>
          <w:rFonts w:ascii="Arial" w:hAnsi="Arial" w:cs="Arial"/>
          <w:sz w:val="22"/>
          <w:szCs w:val="22"/>
        </w:rPr>
        <w:t xml:space="preserve"> tento základní kvalifikační předpoklad dodavatel splň</w:t>
      </w:r>
      <w:r w:rsidR="000F796C">
        <w:rPr>
          <w:rFonts w:ascii="Arial" w:hAnsi="Arial" w:cs="Arial"/>
          <w:sz w:val="22"/>
          <w:szCs w:val="22"/>
        </w:rPr>
        <w:t>uje</w:t>
      </w:r>
      <w:r w:rsidRPr="004E0A03">
        <w:rPr>
          <w:rFonts w:ascii="Arial" w:hAnsi="Arial" w:cs="Arial"/>
          <w:sz w:val="22"/>
          <w:szCs w:val="22"/>
        </w:rPr>
        <w:t xml:space="preserve"> jak ve vztahu k území České republiky, tak k</w:t>
      </w:r>
      <w:r w:rsidR="002C6C4E">
        <w:rPr>
          <w:rFonts w:ascii="Arial" w:hAnsi="Arial" w:cs="Arial"/>
          <w:sz w:val="22"/>
          <w:szCs w:val="22"/>
        </w:rPr>
        <w:t> </w:t>
      </w:r>
      <w:r w:rsidRPr="004E0A03">
        <w:rPr>
          <w:rFonts w:ascii="Arial" w:hAnsi="Arial" w:cs="Arial"/>
          <w:sz w:val="22"/>
          <w:szCs w:val="22"/>
        </w:rPr>
        <w:t>zemi svého sídla, místa podnikání či bydliště,</w:t>
      </w:r>
    </w:p>
    <w:p w:rsidR="00E77EF6" w:rsidRDefault="00E77EF6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žádný </w:t>
      </w:r>
      <w:r w:rsidRPr="00E70757">
        <w:rPr>
          <w:rFonts w:ascii="Arial" w:hAnsi="Arial" w:cs="Arial"/>
          <w:sz w:val="22"/>
          <w:szCs w:val="22"/>
        </w:rPr>
        <w:t>člen statutárního orgánu dodavatele</w:t>
      </w:r>
      <w:r>
        <w:rPr>
          <w:rFonts w:ascii="Arial" w:hAnsi="Arial" w:cs="Arial"/>
          <w:sz w:val="22"/>
          <w:szCs w:val="22"/>
        </w:rPr>
        <w:t xml:space="preserve"> </w:t>
      </w:r>
      <w:r w:rsidRPr="00E70757">
        <w:rPr>
          <w:rFonts w:ascii="Arial" w:hAnsi="Arial" w:cs="Arial"/>
          <w:sz w:val="22"/>
          <w:szCs w:val="22"/>
        </w:rPr>
        <w:t xml:space="preserve">nebyl v posledních třech letech </w:t>
      </w:r>
      <w:r>
        <w:rPr>
          <w:rFonts w:ascii="Arial" w:hAnsi="Arial" w:cs="Arial"/>
          <w:sz w:val="22"/>
          <w:szCs w:val="22"/>
        </w:rPr>
        <w:t xml:space="preserve">pravomocně </w:t>
      </w:r>
      <w:r w:rsidRPr="00E70757">
        <w:rPr>
          <w:rFonts w:ascii="Arial" w:hAnsi="Arial" w:cs="Arial"/>
          <w:sz w:val="22"/>
          <w:szCs w:val="22"/>
        </w:rPr>
        <w:t xml:space="preserve">disciplinárně potrestán, či mu nebylo pravomocně uloženo kárné opatření podle zvláštních právních předpisů, je-li podle </w:t>
      </w:r>
      <w:r w:rsidRPr="00E1262C">
        <w:rPr>
          <w:rFonts w:ascii="Arial" w:hAnsi="Arial" w:cs="Arial"/>
          <w:sz w:val="22"/>
          <w:szCs w:val="22"/>
        </w:rPr>
        <w:t>profesních kvalifikačních předpokladů § 54 písm. d)</w:t>
      </w:r>
      <w:r w:rsidRPr="00E70757">
        <w:rPr>
          <w:rFonts w:ascii="Arial" w:hAnsi="Arial" w:cs="Arial"/>
          <w:sz w:val="22"/>
          <w:szCs w:val="22"/>
        </w:rPr>
        <w:t xml:space="preserve"> zákona o veřejných zakázkách požadováno prokázání odborné způsobilosti podle zvláštních právních předpisů, anebo pokud tato činnost souvisí s předmětem veřejné soutěže ve výzkumu, vývoji a inovacích</w:t>
      </w:r>
      <w:r>
        <w:rPr>
          <w:rFonts w:ascii="Arial" w:hAnsi="Arial" w:cs="Arial"/>
          <w:sz w:val="22"/>
          <w:szCs w:val="22"/>
        </w:rPr>
        <w:t>. P</w:t>
      </w:r>
      <w:r w:rsidRPr="00E70757">
        <w:rPr>
          <w:rFonts w:ascii="Arial" w:hAnsi="Arial" w:cs="Arial"/>
          <w:sz w:val="22"/>
          <w:szCs w:val="22"/>
        </w:rPr>
        <w:t>okud dodavatel vykonává tuto činnost prostřednictvím odpovědného zástupce nebo jiné osoby odpovídající</w:t>
      </w:r>
      <w:r>
        <w:rPr>
          <w:rFonts w:ascii="Arial" w:hAnsi="Arial" w:cs="Arial"/>
          <w:sz w:val="22"/>
          <w:szCs w:val="22"/>
        </w:rPr>
        <w:t xml:space="preserve"> za činnost dodavatele, prohlašuje, že</w:t>
      </w:r>
      <w:r w:rsidRPr="00E70757">
        <w:rPr>
          <w:rFonts w:ascii="Arial" w:hAnsi="Arial" w:cs="Arial"/>
          <w:sz w:val="22"/>
          <w:szCs w:val="22"/>
        </w:rPr>
        <w:t xml:space="preserve"> se tento předpoklad </w:t>
      </w:r>
      <w:r>
        <w:rPr>
          <w:rFonts w:ascii="Arial" w:hAnsi="Arial" w:cs="Arial"/>
          <w:sz w:val="22"/>
          <w:szCs w:val="22"/>
        </w:rPr>
        <w:t xml:space="preserve">vztahuje i </w:t>
      </w:r>
      <w:r w:rsidRPr="00E70757">
        <w:rPr>
          <w:rFonts w:ascii="Arial" w:hAnsi="Arial" w:cs="Arial"/>
          <w:sz w:val="22"/>
          <w:szCs w:val="22"/>
        </w:rPr>
        <w:t>na tyto osoby</w:t>
      </w:r>
      <w:r>
        <w:rPr>
          <w:rFonts w:ascii="Arial" w:hAnsi="Arial" w:cs="Arial"/>
          <w:sz w:val="22"/>
          <w:szCs w:val="22"/>
        </w:rPr>
        <w:t>.</w:t>
      </w:r>
    </w:p>
    <w:p w:rsidR="0094561F" w:rsidRPr="00E70757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v posledních 3 letech nenaplnil skutkovou podstatu jednání nekalé soutěže formou podplácení podle zvláštního právního předpisu (§ 49 obchodního zákoníku),</w:t>
      </w:r>
    </w:p>
    <w:p w:rsidR="0094561F" w:rsidRPr="00E70757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vůči jeho majetku neprobíhá nebo v posledních 3 letech neproběhlo insolvenční řízení, v</w:t>
      </w:r>
      <w:r w:rsidR="00737E23">
        <w:rPr>
          <w:rFonts w:ascii="Arial" w:hAnsi="Arial" w:cs="Arial"/>
          <w:sz w:val="22"/>
          <w:szCs w:val="22"/>
        </w:rPr>
        <w:t> </w:t>
      </w:r>
      <w:r w:rsidRPr="00E70757">
        <w:rPr>
          <w:rFonts w:ascii="Arial" w:hAnsi="Arial" w:cs="Arial"/>
          <w:sz w:val="22"/>
          <w:szCs w:val="22"/>
        </w:rPr>
        <w:t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(zákon č. 182/2006 Sb., o úpadku a způsobech jeho řešení – insolvenční zákon),</w:t>
      </w:r>
    </w:p>
    <w:p w:rsidR="0094561F" w:rsidRPr="00E70757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lastRenderedPageBreak/>
        <w:t>není v likvidaci,</w:t>
      </w:r>
    </w:p>
    <w:p w:rsidR="004E0A03" w:rsidRDefault="004E0A03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03">
        <w:rPr>
          <w:rFonts w:ascii="Arial" w:hAnsi="Arial" w:cs="Arial"/>
          <w:sz w:val="22"/>
          <w:szCs w:val="22"/>
        </w:rPr>
        <w:t>nemá v evidenci daní zachyceny daňové nedoplatky, a to jak v České republice, tak v</w:t>
      </w:r>
      <w:r w:rsidR="00737E23">
        <w:rPr>
          <w:rFonts w:ascii="Arial" w:hAnsi="Arial" w:cs="Arial"/>
          <w:sz w:val="22"/>
          <w:szCs w:val="22"/>
        </w:rPr>
        <w:t> </w:t>
      </w:r>
      <w:r w:rsidRPr="004E0A03">
        <w:rPr>
          <w:rFonts w:ascii="Arial" w:hAnsi="Arial" w:cs="Arial"/>
          <w:sz w:val="22"/>
          <w:szCs w:val="22"/>
        </w:rPr>
        <w:t>zemi sídla, místa podnikání či bydliště dodavatele,</w:t>
      </w:r>
    </w:p>
    <w:p w:rsidR="0094561F" w:rsidRPr="00E70757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má vypořádány splatné závazky ve vztahu ke státnímu rozpočtu nebo rozpočtu územního samosprávného celku a další splatné závazky vůči státu, státnímu fondu</w:t>
      </w:r>
      <w:r w:rsidR="004E0A03">
        <w:rPr>
          <w:rFonts w:ascii="Arial" w:hAnsi="Arial" w:cs="Arial"/>
          <w:sz w:val="22"/>
          <w:szCs w:val="22"/>
        </w:rPr>
        <w:t xml:space="preserve">, nebo </w:t>
      </w:r>
      <w:r w:rsidRPr="00E70757">
        <w:rPr>
          <w:rFonts w:ascii="Arial" w:hAnsi="Arial" w:cs="Arial"/>
          <w:sz w:val="22"/>
          <w:szCs w:val="22"/>
        </w:rPr>
        <w:t>zdravotní pojišťovně</w:t>
      </w:r>
      <w:r w:rsidR="004E0A03">
        <w:rPr>
          <w:rFonts w:ascii="Arial" w:hAnsi="Arial" w:cs="Arial"/>
          <w:sz w:val="22"/>
          <w:szCs w:val="22"/>
        </w:rPr>
        <w:t>,</w:t>
      </w:r>
    </w:p>
    <w:p w:rsidR="0094561F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nemá nedoplatek na pojistném a na penále na veřejné zdravotní pojištění, a to jak v</w:t>
      </w:r>
      <w:r w:rsidR="00737E23">
        <w:rPr>
          <w:rFonts w:ascii="Arial" w:hAnsi="Arial" w:cs="Arial"/>
          <w:sz w:val="22"/>
          <w:szCs w:val="22"/>
        </w:rPr>
        <w:t> </w:t>
      </w:r>
      <w:r w:rsidRPr="00E70757">
        <w:rPr>
          <w:rFonts w:ascii="Arial" w:hAnsi="Arial" w:cs="Arial"/>
          <w:sz w:val="22"/>
          <w:szCs w:val="22"/>
        </w:rPr>
        <w:t>České republice, tak v zemi sídla, místa podnikání či bydliště dodavatele,</w:t>
      </w:r>
    </w:p>
    <w:p w:rsidR="004E0A03" w:rsidRPr="004E0A03" w:rsidRDefault="004E0A03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03">
        <w:rPr>
          <w:rFonts w:ascii="Arial" w:hAnsi="Arial" w:cs="Arial"/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4561F" w:rsidRDefault="0094561F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není v pracovněprávním ani jiném obdobném poměru k</w:t>
      </w:r>
      <w:r w:rsidR="00737E23">
        <w:rPr>
          <w:rFonts w:ascii="Arial" w:hAnsi="Arial" w:cs="Arial"/>
          <w:sz w:val="22"/>
          <w:szCs w:val="22"/>
        </w:rPr>
        <w:t> </w:t>
      </w:r>
      <w:r w:rsidRPr="00E70757">
        <w:rPr>
          <w:rFonts w:ascii="Arial" w:hAnsi="Arial" w:cs="Arial"/>
          <w:sz w:val="22"/>
          <w:szCs w:val="22"/>
        </w:rPr>
        <w:t>právnické osobě pově</w:t>
      </w:r>
      <w:r w:rsidR="007A79D3">
        <w:rPr>
          <w:rFonts w:ascii="Arial" w:hAnsi="Arial" w:cs="Arial"/>
          <w:sz w:val="22"/>
          <w:szCs w:val="22"/>
        </w:rPr>
        <w:t>řené organizací veřejné zakázky (t</w:t>
      </w:r>
      <w:r w:rsidRPr="00E70757">
        <w:rPr>
          <w:rFonts w:ascii="Arial" w:hAnsi="Arial" w:cs="Arial"/>
          <w:sz w:val="22"/>
          <w:szCs w:val="22"/>
        </w:rPr>
        <w:t>o neplatí pro organizační jednotky ministerstva, z</w:t>
      </w:r>
      <w:r>
        <w:rPr>
          <w:rFonts w:ascii="Arial" w:hAnsi="Arial" w:cs="Arial"/>
          <w:sz w:val="22"/>
          <w:szCs w:val="22"/>
        </w:rPr>
        <w:t>abývající se výzkumem a vývojem</w:t>
      </w:r>
      <w:r w:rsidR="007A79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F22AD2" w:rsidRDefault="00F22AD2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03">
        <w:rPr>
          <w:rFonts w:ascii="Arial" w:hAnsi="Arial" w:cs="Arial"/>
          <w:sz w:val="22"/>
          <w:szCs w:val="22"/>
        </w:rPr>
        <w:t>není veden v rejstříku osob se zákazem plnění veřejných zakázek</w:t>
      </w:r>
    </w:p>
    <w:p w:rsidR="00850F3C" w:rsidRDefault="00850F3C" w:rsidP="009456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A06">
        <w:rPr>
          <w:rFonts w:ascii="Arial" w:hAnsi="Arial" w:cs="Arial"/>
          <w:sz w:val="22"/>
          <w:szCs w:val="22"/>
        </w:rPr>
        <w:t>v posledních 3 letech</w:t>
      </w:r>
      <w:r w:rsidR="00310616">
        <w:rPr>
          <w:rFonts w:ascii="Arial" w:hAnsi="Arial" w:cs="Arial"/>
          <w:sz w:val="22"/>
          <w:szCs w:val="22"/>
        </w:rPr>
        <w:t xml:space="preserve"> mu nebyla</w:t>
      </w:r>
      <w:r w:rsidRPr="00672A06">
        <w:rPr>
          <w:rFonts w:ascii="Arial" w:hAnsi="Arial" w:cs="Arial"/>
          <w:sz w:val="22"/>
          <w:szCs w:val="22"/>
        </w:rPr>
        <w:t xml:space="preserve"> pravomocně uložena pokuta za umožnění výkonu nelegální práce podle zvláštního právního předpisu</w:t>
      </w:r>
      <w:r w:rsidR="00F22AD2">
        <w:rPr>
          <w:rFonts w:ascii="Arial" w:hAnsi="Arial" w:cs="Arial"/>
          <w:sz w:val="22"/>
          <w:szCs w:val="22"/>
        </w:rPr>
        <w:t>.</w:t>
      </w:r>
    </w:p>
    <w:p w:rsidR="00310616" w:rsidRPr="00E70757" w:rsidRDefault="00310616" w:rsidP="00F22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 xml:space="preserve">V ……………………… </w:t>
      </w: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61F" w:rsidRPr="00E70757" w:rsidRDefault="0094561F" w:rsidP="00945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>jméno a příjmení</w:t>
      </w:r>
      <w:r w:rsidR="004E0A03">
        <w:rPr>
          <w:rFonts w:ascii="Arial" w:hAnsi="Arial" w:cs="Arial"/>
          <w:sz w:val="22"/>
          <w:szCs w:val="22"/>
        </w:rPr>
        <w:t>:</w:t>
      </w:r>
      <w:r w:rsidRPr="00E70757">
        <w:rPr>
          <w:rFonts w:ascii="Arial" w:hAnsi="Arial" w:cs="Arial"/>
          <w:sz w:val="22"/>
          <w:szCs w:val="22"/>
        </w:rPr>
        <w:tab/>
      </w:r>
      <w:r w:rsidRPr="00E70757">
        <w:rPr>
          <w:rFonts w:ascii="Arial" w:hAnsi="Arial" w:cs="Arial"/>
          <w:sz w:val="22"/>
          <w:szCs w:val="22"/>
        </w:rPr>
        <w:tab/>
      </w:r>
      <w:r w:rsidR="004E0A03">
        <w:rPr>
          <w:rFonts w:ascii="Arial" w:hAnsi="Arial" w:cs="Arial"/>
          <w:sz w:val="22"/>
          <w:szCs w:val="22"/>
        </w:rPr>
        <w:tab/>
      </w:r>
      <w:r w:rsidRPr="00E70757">
        <w:rPr>
          <w:rFonts w:ascii="Arial" w:hAnsi="Arial" w:cs="Arial"/>
          <w:sz w:val="22"/>
          <w:szCs w:val="22"/>
        </w:rPr>
        <w:t>dne</w:t>
      </w:r>
      <w:r w:rsidR="004E0A03">
        <w:rPr>
          <w:rFonts w:ascii="Arial" w:hAnsi="Arial" w:cs="Arial"/>
          <w:sz w:val="22"/>
          <w:szCs w:val="22"/>
        </w:rPr>
        <w:t>:</w:t>
      </w:r>
      <w:r w:rsidRPr="00E70757">
        <w:rPr>
          <w:rFonts w:ascii="Arial" w:hAnsi="Arial" w:cs="Arial"/>
          <w:sz w:val="22"/>
          <w:szCs w:val="22"/>
        </w:rPr>
        <w:tab/>
      </w:r>
      <w:r w:rsidRPr="00E70757">
        <w:rPr>
          <w:rFonts w:ascii="Arial" w:hAnsi="Arial" w:cs="Arial"/>
          <w:sz w:val="22"/>
          <w:szCs w:val="22"/>
        </w:rPr>
        <w:tab/>
      </w:r>
      <w:r w:rsidRPr="00E70757">
        <w:rPr>
          <w:rFonts w:ascii="Arial" w:hAnsi="Arial" w:cs="Arial"/>
          <w:sz w:val="22"/>
          <w:szCs w:val="22"/>
        </w:rPr>
        <w:tab/>
        <w:t xml:space="preserve"> podpis</w:t>
      </w:r>
      <w:r w:rsidR="004E0A03">
        <w:rPr>
          <w:rFonts w:ascii="Arial" w:hAnsi="Arial" w:cs="Arial"/>
          <w:sz w:val="22"/>
          <w:szCs w:val="22"/>
        </w:rPr>
        <w:t>:</w:t>
      </w:r>
      <w:r w:rsidRPr="00E70757">
        <w:rPr>
          <w:rFonts w:ascii="Arial" w:hAnsi="Arial" w:cs="Arial"/>
          <w:sz w:val="22"/>
          <w:szCs w:val="22"/>
        </w:rPr>
        <w:t xml:space="preserve"> </w:t>
      </w:r>
    </w:p>
    <w:p w:rsidR="0094561F" w:rsidRDefault="0094561F" w:rsidP="0094561F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757">
        <w:rPr>
          <w:rFonts w:ascii="Arial" w:hAnsi="Arial" w:cs="Arial"/>
          <w:sz w:val="22"/>
          <w:szCs w:val="22"/>
        </w:rPr>
        <w:tab/>
      </w:r>
    </w:p>
    <w:p w:rsidR="00685121" w:rsidRDefault="004E0A03" w:rsidP="00F22AD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22AD2" w:rsidRDefault="00F22AD2" w:rsidP="00F22AD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22AD2" w:rsidRPr="00EE5A0E" w:rsidRDefault="00F22AD2" w:rsidP="00F22AD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22AD2" w:rsidRPr="00EE5A0E" w:rsidRDefault="00F22AD2" w:rsidP="00F22AD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F22AD2" w:rsidRPr="00EE5A0E" w:rsidRDefault="00F22AD2" w:rsidP="00F22AD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sectPr w:rsidR="00F22AD2" w:rsidRPr="00EE5A0E" w:rsidSect="00C606D5">
      <w:headerReference w:type="default" r:id="rId9"/>
      <w:footerReference w:type="even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3C" w:rsidRDefault="00850F3C" w:rsidP="00D3395E">
      <w:r>
        <w:separator/>
      </w:r>
    </w:p>
  </w:endnote>
  <w:endnote w:type="continuationSeparator" w:id="0">
    <w:p w:rsidR="00850F3C" w:rsidRDefault="00850F3C" w:rsidP="00D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3C" w:rsidRDefault="00850F3C" w:rsidP="00C606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0F3C" w:rsidRDefault="00850F3C" w:rsidP="00C606D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3C" w:rsidRDefault="00850F3C" w:rsidP="00C606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A5A">
      <w:rPr>
        <w:rStyle w:val="slostrnky"/>
        <w:noProof/>
      </w:rPr>
      <w:t>1</w:t>
    </w:r>
    <w:r>
      <w:rPr>
        <w:rStyle w:val="slostrnky"/>
      </w:rPr>
      <w:fldChar w:fldCharType="end"/>
    </w:r>
  </w:p>
  <w:p w:rsidR="00850F3C" w:rsidRDefault="00850F3C" w:rsidP="00C606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3C" w:rsidRDefault="00850F3C" w:rsidP="00D3395E">
      <w:r>
        <w:separator/>
      </w:r>
    </w:p>
  </w:footnote>
  <w:footnote w:type="continuationSeparator" w:id="0">
    <w:p w:rsidR="00850F3C" w:rsidRDefault="00850F3C" w:rsidP="00D3395E">
      <w:r>
        <w:continuationSeparator/>
      </w:r>
    </w:p>
  </w:footnote>
  <w:footnote w:id="1">
    <w:p w:rsidR="00850F3C" w:rsidRPr="00737E23" w:rsidRDefault="00850F3C" w:rsidP="0094561F">
      <w:pPr>
        <w:pStyle w:val="Textpoznpodarou"/>
        <w:rPr>
          <w:rFonts w:ascii="Arial" w:hAnsi="Arial" w:cs="Arial"/>
        </w:rPr>
      </w:pPr>
      <w:r w:rsidRPr="00737E23">
        <w:rPr>
          <w:rStyle w:val="Znakapoznpodarou"/>
          <w:rFonts w:ascii="Arial" w:hAnsi="Arial" w:cs="Arial"/>
        </w:rPr>
        <w:footnoteRef/>
      </w:r>
      <w:r w:rsidRPr="00737E23">
        <w:rPr>
          <w:rFonts w:ascii="Arial" w:hAnsi="Arial" w:cs="Arial"/>
        </w:rPr>
        <w:t xml:space="preserve"> Pouze u </w:t>
      </w:r>
      <w:r w:rsidR="00CA2987">
        <w:rPr>
          <w:rFonts w:ascii="Arial" w:hAnsi="Arial" w:cs="Arial"/>
        </w:rPr>
        <w:t xml:space="preserve">uchazečů zapsaných v obchodním </w:t>
      </w:r>
      <w:r w:rsidRPr="00737E23">
        <w:rPr>
          <w:rFonts w:ascii="Arial" w:hAnsi="Arial" w:cs="Arial"/>
        </w:rPr>
        <w:t>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41" w:rsidRDefault="00850F3C" w:rsidP="00991641">
    <w:pPr>
      <w:spacing w:line="36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4CAE2" wp14:editId="0E1804E4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943100" cy="539115"/>
          <wp:effectExtent l="0" t="0" r="0" b="0"/>
          <wp:wrapSquare wrapText="left"/>
          <wp:docPr id="1" name="Obrázek 1" descr="tacr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r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641">
      <w:tab/>
    </w:r>
  </w:p>
  <w:p w:rsidR="00991641" w:rsidRDefault="00991641" w:rsidP="00991641">
    <w:pPr>
      <w:spacing w:line="360" w:lineRule="auto"/>
      <w:jc w:val="right"/>
    </w:pPr>
  </w:p>
  <w:p w:rsidR="00850F3C" w:rsidRDefault="0099164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C66"/>
    <w:multiLevelType w:val="hybridMultilevel"/>
    <w:tmpl w:val="AF608CC0"/>
    <w:lvl w:ilvl="0" w:tplc="ECCCD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E"/>
    <w:rsid w:val="000B280B"/>
    <w:rsid w:val="000F796C"/>
    <w:rsid w:val="00147DAF"/>
    <w:rsid w:val="001A5165"/>
    <w:rsid w:val="002C327A"/>
    <w:rsid w:val="002C6C4E"/>
    <w:rsid w:val="00304F5E"/>
    <w:rsid w:val="00310616"/>
    <w:rsid w:val="003250A5"/>
    <w:rsid w:val="00343622"/>
    <w:rsid w:val="003978CE"/>
    <w:rsid w:val="003C3A98"/>
    <w:rsid w:val="004264F8"/>
    <w:rsid w:val="004E0A03"/>
    <w:rsid w:val="00504DAC"/>
    <w:rsid w:val="005079CA"/>
    <w:rsid w:val="00522768"/>
    <w:rsid w:val="00607310"/>
    <w:rsid w:val="00685121"/>
    <w:rsid w:val="00737E23"/>
    <w:rsid w:val="007A79D3"/>
    <w:rsid w:val="00850F3C"/>
    <w:rsid w:val="00880152"/>
    <w:rsid w:val="008A70D8"/>
    <w:rsid w:val="008D0AF2"/>
    <w:rsid w:val="009119C8"/>
    <w:rsid w:val="00931CC1"/>
    <w:rsid w:val="0094561F"/>
    <w:rsid w:val="00986352"/>
    <w:rsid w:val="00991641"/>
    <w:rsid w:val="009B34D5"/>
    <w:rsid w:val="00A17C52"/>
    <w:rsid w:val="00AB2ED2"/>
    <w:rsid w:val="00B257FD"/>
    <w:rsid w:val="00B37A66"/>
    <w:rsid w:val="00BE1E7B"/>
    <w:rsid w:val="00C06F5C"/>
    <w:rsid w:val="00C23246"/>
    <w:rsid w:val="00C573A4"/>
    <w:rsid w:val="00C606D5"/>
    <w:rsid w:val="00C969C5"/>
    <w:rsid w:val="00CA2987"/>
    <w:rsid w:val="00CB7CE4"/>
    <w:rsid w:val="00D3395E"/>
    <w:rsid w:val="00D976B1"/>
    <w:rsid w:val="00DF37D9"/>
    <w:rsid w:val="00E77E35"/>
    <w:rsid w:val="00E77EF6"/>
    <w:rsid w:val="00EB0A5A"/>
    <w:rsid w:val="00EE5A0E"/>
    <w:rsid w:val="00EF1D99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9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339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39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3395E"/>
    <w:rPr>
      <w:vertAlign w:val="superscript"/>
    </w:rPr>
  </w:style>
  <w:style w:type="paragraph" w:styleId="Zhlav">
    <w:name w:val="header"/>
    <w:basedOn w:val="Normln"/>
    <w:link w:val="ZhlavChar"/>
    <w:rsid w:val="00D33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9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33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9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3395E"/>
  </w:style>
  <w:style w:type="paragraph" w:styleId="Textbubliny">
    <w:name w:val="Balloon Text"/>
    <w:basedOn w:val="Normln"/>
    <w:link w:val="TextbublinyChar"/>
    <w:uiPriority w:val="99"/>
    <w:semiHidden/>
    <w:unhideWhenUsed/>
    <w:rsid w:val="0088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5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9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339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39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3395E"/>
    <w:rPr>
      <w:vertAlign w:val="superscript"/>
    </w:rPr>
  </w:style>
  <w:style w:type="paragraph" w:styleId="Zhlav">
    <w:name w:val="header"/>
    <w:basedOn w:val="Normln"/>
    <w:link w:val="ZhlavChar"/>
    <w:rsid w:val="00D33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9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33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9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3395E"/>
  </w:style>
  <w:style w:type="paragraph" w:styleId="Textbubliny">
    <w:name w:val="Balloon Text"/>
    <w:basedOn w:val="Normln"/>
    <w:link w:val="TextbublinyChar"/>
    <w:uiPriority w:val="99"/>
    <w:semiHidden/>
    <w:unhideWhenUsed/>
    <w:rsid w:val="0088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293-7689-4BD9-9835-E40FE369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Durčáková</dc:creator>
  <cp:lastModifiedBy>Zuzana Lavičková</cp:lastModifiedBy>
  <cp:revision>6</cp:revision>
  <dcterms:created xsi:type="dcterms:W3CDTF">2012-09-10T09:32:00Z</dcterms:created>
  <dcterms:modified xsi:type="dcterms:W3CDTF">2012-11-02T13:49:00Z</dcterms:modified>
</cp:coreProperties>
</file>